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3145" w:rsidRDefault="00970AFD" w:rsidP="0060156A">
      <w:pPr>
        <w:pStyle w:val="4"/>
        <w:spacing w:line="336" w:lineRule="auto"/>
        <w:ind w:left="0" w:right="0"/>
        <w:rPr>
          <w:szCs w:val="28"/>
        </w:rPr>
      </w:pPr>
      <w:r w:rsidRPr="00881D94">
        <w:rPr>
          <w:szCs w:val="28"/>
        </w:rPr>
        <w:t>СОГЛАШЕНИЕ</w:t>
      </w:r>
    </w:p>
    <w:p w:rsidR="0060156A" w:rsidRDefault="0060156A" w:rsidP="0060156A"/>
    <w:p w:rsidR="009A6CDA" w:rsidRPr="009A6CDA" w:rsidRDefault="00970AFD" w:rsidP="0060156A">
      <w:pPr>
        <w:pStyle w:val="3"/>
        <w:spacing w:before="0" w:line="336" w:lineRule="auto"/>
        <w:ind w:left="0" w:right="0"/>
        <w:rPr>
          <w:sz w:val="28"/>
          <w:szCs w:val="28"/>
        </w:rPr>
      </w:pPr>
      <w:r w:rsidRPr="00881D94">
        <w:rPr>
          <w:sz w:val="28"/>
          <w:szCs w:val="28"/>
        </w:rPr>
        <w:t>О ВЗАИМОДЕЙСТВИИ</w:t>
      </w:r>
      <w:r w:rsidR="00F8209B">
        <w:rPr>
          <w:sz w:val="28"/>
          <w:szCs w:val="28"/>
        </w:rPr>
        <w:t xml:space="preserve"> МЕЖДУ</w:t>
      </w:r>
    </w:p>
    <w:p w:rsidR="007A0546" w:rsidRDefault="00F8209B" w:rsidP="0060156A">
      <w:pPr>
        <w:pStyle w:val="a4"/>
        <w:spacing w:line="336" w:lineRule="auto"/>
        <w:ind w:left="0" w:right="0" w:firstLine="0"/>
        <w:rPr>
          <w:sz w:val="28"/>
          <w:szCs w:val="28"/>
        </w:rPr>
      </w:pPr>
      <w:r>
        <w:rPr>
          <w:sz w:val="28"/>
          <w:szCs w:val="28"/>
        </w:rPr>
        <w:t xml:space="preserve">ПРАВИТЕЛЬСТВОМ </w:t>
      </w:r>
      <w:r w:rsidR="00CC54EB">
        <w:rPr>
          <w:sz w:val="28"/>
          <w:szCs w:val="28"/>
        </w:rPr>
        <w:t>МОСКОВСКОЙ ОБЛАСТИ</w:t>
      </w:r>
    </w:p>
    <w:p w:rsidR="00FA2F09" w:rsidRDefault="009A6CDA" w:rsidP="0060156A">
      <w:pPr>
        <w:pStyle w:val="a4"/>
        <w:spacing w:line="336" w:lineRule="auto"/>
        <w:ind w:left="0" w:right="0" w:firstLine="0"/>
        <w:rPr>
          <w:sz w:val="28"/>
          <w:szCs w:val="28"/>
        </w:rPr>
      </w:pPr>
      <w:r>
        <w:rPr>
          <w:sz w:val="28"/>
          <w:szCs w:val="28"/>
        </w:rPr>
        <w:t xml:space="preserve">И </w:t>
      </w:r>
      <w:r w:rsidRPr="00881D94">
        <w:rPr>
          <w:sz w:val="28"/>
          <w:szCs w:val="28"/>
        </w:rPr>
        <w:t xml:space="preserve">ФЕДЕРАЛЬНОЙ НАЛОГОВОЙ </w:t>
      </w:r>
      <w:r w:rsidR="00F8209B" w:rsidRPr="00881D94">
        <w:rPr>
          <w:sz w:val="28"/>
          <w:szCs w:val="28"/>
        </w:rPr>
        <w:t>СЛУЖБ</w:t>
      </w:r>
      <w:r w:rsidR="00F8209B">
        <w:rPr>
          <w:sz w:val="28"/>
          <w:szCs w:val="28"/>
        </w:rPr>
        <w:t>ОЙ</w:t>
      </w:r>
    </w:p>
    <w:p w:rsidR="008921D9" w:rsidRPr="00881D94" w:rsidRDefault="008921D9" w:rsidP="0060156A">
      <w:pPr>
        <w:pStyle w:val="a4"/>
        <w:spacing w:line="336" w:lineRule="auto"/>
        <w:ind w:left="0" w:firstLine="0"/>
        <w:jc w:val="left"/>
        <w:rPr>
          <w:sz w:val="28"/>
          <w:szCs w:val="28"/>
        </w:rPr>
      </w:pPr>
    </w:p>
    <w:p w:rsidR="00970AFD" w:rsidRPr="00881D94" w:rsidRDefault="00970AFD" w:rsidP="00135BB2">
      <w:pPr>
        <w:spacing w:before="260" w:line="336" w:lineRule="auto"/>
        <w:jc w:val="center"/>
        <w:rPr>
          <w:sz w:val="28"/>
          <w:szCs w:val="28"/>
        </w:rPr>
      </w:pPr>
      <w:r w:rsidRPr="00881D94">
        <w:rPr>
          <w:sz w:val="28"/>
          <w:szCs w:val="28"/>
        </w:rPr>
        <w:t>г. Москва</w:t>
      </w:r>
      <w:r w:rsidRPr="00881D94">
        <w:rPr>
          <w:noProof/>
          <w:sz w:val="28"/>
          <w:szCs w:val="28"/>
        </w:rPr>
        <w:t xml:space="preserve">                                                                              «  »</w:t>
      </w:r>
      <w:r w:rsidR="0076770E">
        <w:rPr>
          <w:noProof/>
          <w:sz w:val="28"/>
          <w:szCs w:val="28"/>
        </w:rPr>
        <w:t xml:space="preserve"> </w:t>
      </w:r>
      <w:r w:rsidR="001A48CA" w:rsidRPr="0033440B">
        <w:rPr>
          <w:noProof/>
          <w:sz w:val="28"/>
          <w:szCs w:val="28"/>
        </w:rPr>
        <w:t>_________</w:t>
      </w:r>
      <w:r w:rsidR="001A48CA">
        <w:rPr>
          <w:noProof/>
          <w:sz w:val="28"/>
          <w:szCs w:val="28"/>
        </w:rPr>
        <w:t xml:space="preserve">  </w:t>
      </w:r>
      <w:r w:rsidR="0076770E">
        <w:rPr>
          <w:noProof/>
          <w:sz w:val="28"/>
          <w:szCs w:val="28"/>
        </w:rPr>
        <w:t>201</w:t>
      </w:r>
      <w:r w:rsidR="001A48CA" w:rsidRPr="0033440B">
        <w:rPr>
          <w:noProof/>
          <w:sz w:val="28"/>
          <w:szCs w:val="28"/>
        </w:rPr>
        <w:t>5</w:t>
      </w:r>
      <w:r w:rsidR="0076770E">
        <w:rPr>
          <w:noProof/>
          <w:sz w:val="28"/>
          <w:szCs w:val="28"/>
        </w:rPr>
        <w:t xml:space="preserve"> </w:t>
      </w:r>
      <w:r w:rsidRPr="00881D94">
        <w:rPr>
          <w:noProof/>
          <w:sz w:val="28"/>
          <w:szCs w:val="28"/>
        </w:rPr>
        <w:t>года</w:t>
      </w:r>
    </w:p>
    <w:p w:rsidR="00594A71" w:rsidRPr="008921D9" w:rsidRDefault="00594A71" w:rsidP="0060156A">
      <w:pPr>
        <w:spacing w:before="100" w:line="324" w:lineRule="auto"/>
        <w:ind w:right="-203"/>
        <w:rPr>
          <w:sz w:val="28"/>
          <w:szCs w:val="28"/>
        </w:rPr>
      </w:pPr>
    </w:p>
    <w:p w:rsidR="00970AFD" w:rsidRPr="00881D94" w:rsidRDefault="00242A0A" w:rsidP="00242A0A">
      <w:pPr>
        <w:autoSpaceDE w:val="0"/>
        <w:autoSpaceDN w:val="0"/>
        <w:adjustRightInd w:val="0"/>
        <w:spacing w:line="360" w:lineRule="auto"/>
        <w:ind w:firstLine="709"/>
        <w:jc w:val="both"/>
        <w:rPr>
          <w:sz w:val="28"/>
          <w:szCs w:val="28"/>
        </w:rPr>
      </w:pPr>
      <w:proofErr w:type="gramStart"/>
      <w:r w:rsidRPr="00881D94">
        <w:rPr>
          <w:sz w:val="28"/>
          <w:szCs w:val="28"/>
        </w:rPr>
        <w:t xml:space="preserve">Федеральная налоговая служба, именуемая в дальнейшем «Служба», в лице руководителя </w:t>
      </w:r>
      <w:proofErr w:type="spellStart"/>
      <w:r w:rsidRPr="00C3425D">
        <w:rPr>
          <w:sz w:val="28"/>
          <w:szCs w:val="28"/>
        </w:rPr>
        <w:t>Мишустина</w:t>
      </w:r>
      <w:proofErr w:type="spellEnd"/>
      <w:r w:rsidRPr="00C3425D">
        <w:rPr>
          <w:sz w:val="28"/>
          <w:szCs w:val="28"/>
        </w:rPr>
        <w:t xml:space="preserve"> М.В.,</w:t>
      </w:r>
      <w:r w:rsidRPr="00881D94">
        <w:rPr>
          <w:sz w:val="28"/>
          <w:szCs w:val="28"/>
        </w:rPr>
        <w:t xml:space="preserve"> действующего на основании Положения о Федеральной налоговой службе, утвержденного постановлением Правительства Российской Федерации от 30</w:t>
      </w:r>
      <w:r>
        <w:rPr>
          <w:sz w:val="28"/>
          <w:szCs w:val="28"/>
        </w:rPr>
        <w:t xml:space="preserve"> сентября </w:t>
      </w:r>
      <w:smartTag w:uri="urn:schemas-microsoft-com:office:smarttags" w:element="metricconverter">
        <w:smartTagPr>
          <w:attr w:name="ProductID" w:val="2004 г"/>
        </w:smartTagPr>
        <w:r w:rsidRPr="00881D94">
          <w:rPr>
            <w:sz w:val="28"/>
            <w:szCs w:val="28"/>
          </w:rPr>
          <w:t>2004</w:t>
        </w:r>
        <w:r>
          <w:rPr>
            <w:sz w:val="28"/>
            <w:szCs w:val="28"/>
          </w:rPr>
          <w:t xml:space="preserve"> г</w:t>
        </w:r>
      </w:smartTag>
      <w:r>
        <w:rPr>
          <w:sz w:val="28"/>
          <w:szCs w:val="28"/>
        </w:rPr>
        <w:t>.</w:t>
      </w:r>
      <w:r w:rsidRPr="00881D94">
        <w:rPr>
          <w:sz w:val="28"/>
          <w:szCs w:val="28"/>
        </w:rPr>
        <w:t xml:space="preserve"> </w:t>
      </w:r>
      <w:r w:rsidRPr="00881D94">
        <w:rPr>
          <w:noProof/>
          <w:sz w:val="28"/>
          <w:szCs w:val="28"/>
        </w:rPr>
        <w:t>№</w:t>
      </w:r>
      <w:r>
        <w:rPr>
          <w:noProof/>
          <w:sz w:val="28"/>
          <w:szCs w:val="28"/>
        </w:rPr>
        <w:t> </w:t>
      </w:r>
      <w:r w:rsidRPr="00881D94">
        <w:rPr>
          <w:noProof/>
          <w:sz w:val="28"/>
          <w:szCs w:val="28"/>
        </w:rPr>
        <w:t>506</w:t>
      </w:r>
      <w:r>
        <w:rPr>
          <w:noProof/>
          <w:sz w:val="28"/>
          <w:szCs w:val="28"/>
        </w:rPr>
        <w:t xml:space="preserve">, и </w:t>
      </w:r>
      <w:r w:rsidR="009A6CDA">
        <w:rPr>
          <w:sz w:val="28"/>
          <w:szCs w:val="28"/>
        </w:rPr>
        <w:t>Правительство Мос</w:t>
      </w:r>
      <w:r w:rsidR="00CC54EB">
        <w:rPr>
          <w:sz w:val="28"/>
          <w:szCs w:val="28"/>
        </w:rPr>
        <w:t xml:space="preserve">ковской области </w:t>
      </w:r>
      <w:r w:rsidR="0060156A">
        <w:rPr>
          <w:sz w:val="28"/>
          <w:szCs w:val="28"/>
        </w:rPr>
        <w:t xml:space="preserve">в лице </w:t>
      </w:r>
      <w:r w:rsidR="00AA35A7">
        <w:rPr>
          <w:sz w:val="28"/>
          <w:szCs w:val="28"/>
        </w:rPr>
        <w:t>Губернатора</w:t>
      </w:r>
      <w:r w:rsidR="009A6CDA" w:rsidRPr="00881D94">
        <w:rPr>
          <w:sz w:val="28"/>
          <w:szCs w:val="28"/>
        </w:rPr>
        <w:t xml:space="preserve"> Моск</w:t>
      </w:r>
      <w:r w:rsidR="00AA35A7">
        <w:rPr>
          <w:sz w:val="28"/>
          <w:szCs w:val="28"/>
        </w:rPr>
        <w:t xml:space="preserve">овской области </w:t>
      </w:r>
      <w:r w:rsidR="001A48CA">
        <w:rPr>
          <w:sz w:val="28"/>
          <w:szCs w:val="28"/>
        </w:rPr>
        <w:t xml:space="preserve">Воробьёва </w:t>
      </w:r>
      <w:r w:rsidR="00AA35A7">
        <w:rPr>
          <w:sz w:val="28"/>
          <w:szCs w:val="28"/>
        </w:rPr>
        <w:t>А.Ю.</w:t>
      </w:r>
      <w:r w:rsidR="009A6CDA" w:rsidRPr="00881D94">
        <w:rPr>
          <w:sz w:val="28"/>
          <w:szCs w:val="28"/>
        </w:rPr>
        <w:t xml:space="preserve">, действующего на основании </w:t>
      </w:r>
      <w:r w:rsidR="00F8209B">
        <w:rPr>
          <w:sz w:val="28"/>
          <w:szCs w:val="28"/>
        </w:rPr>
        <w:t>Устава Московской области</w:t>
      </w:r>
      <w:r w:rsidR="009A6CDA">
        <w:rPr>
          <w:sz w:val="28"/>
          <w:szCs w:val="28"/>
        </w:rPr>
        <w:t xml:space="preserve">, </w:t>
      </w:r>
      <w:r w:rsidR="00FA2F09">
        <w:rPr>
          <w:sz w:val="28"/>
          <w:szCs w:val="28"/>
        </w:rPr>
        <w:t xml:space="preserve">именуемые совместно в дальнейшем «Стороны», в целях реализации статьи </w:t>
      </w:r>
      <w:r w:rsidR="004055C9">
        <w:rPr>
          <w:sz w:val="28"/>
          <w:szCs w:val="28"/>
        </w:rPr>
        <w:t>15</w:t>
      </w:r>
      <w:proofErr w:type="gramEnd"/>
      <w:r w:rsidR="004055C9">
        <w:rPr>
          <w:sz w:val="28"/>
          <w:szCs w:val="28"/>
        </w:rPr>
        <w:t xml:space="preserve"> Закона Российской Федерации </w:t>
      </w:r>
      <w:r w:rsidR="00FA2F09">
        <w:rPr>
          <w:sz w:val="28"/>
          <w:szCs w:val="28"/>
        </w:rPr>
        <w:t xml:space="preserve">от 21 марта </w:t>
      </w:r>
      <w:smartTag w:uri="urn:schemas-microsoft-com:office:smarttags" w:element="metricconverter">
        <w:smartTagPr>
          <w:attr w:name="ProductID" w:val="1991 г"/>
        </w:smartTagPr>
        <w:r w:rsidR="00FA2F09">
          <w:rPr>
            <w:sz w:val="28"/>
            <w:szCs w:val="28"/>
          </w:rPr>
          <w:t>1991 г</w:t>
        </w:r>
      </w:smartTag>
      <w:r w:rsidR="0060156A">
        <w:rPr>
          <w:sz w:val="28"/>
          <w:szCs w:val="28"/>
        </w:rPr>
        <w:t>. №</w:t>
      </w:r>
      <w:r w:rsidR="00EA2CD7">
        <w:rPr>
          <w:sz w:val="28"/>
          <w:szCs w:val="28"/>
        </w:rPr>
        <w:t xml:space="preserve"> </w:t>
      </w:r>
      <w:r w:rsidR="0060156A">
        <w:rPr>
          <w:sz w:val="28"/>
          <w:szCs w:val="28"/>
        </w:rPr>
        <w:t>943-1</w:t>
      </w:r>
      <w:r w:rsidR="004055C9">
        <w:rPr>
          <w:sz w:val="28"/>
          <w:szCs w:val="28"/>
        </w:rPr>
        <w:t xml:space="preserve"> </w:t>
      </w:r>
      <w:r w:rsidR="00FA2F09">
        <w:rPr>
          <w:sz w:val="28"/>
          <w:szCs w:val="28"/>
        </w:rPr>
        <w:t xml:space="preserve">«О налоговых органах Российской Федерации» и положений </w:t>
      </w:r>
      <w:r w:rsidR="00FA2F09" w:rsidRPr="00881D94">
        <w:rPr>
          <w:sz w:val="28"/>
          <w:szCs w:val="28"/>
        </w:rPr>
        <w:t>Закон</w:t>
      </w:r>
      <w:r w:rsidR="00103221">
        <w:rPr>
          <w:sz w:val="28"/>
          <w:szCs w:val="28"/>
        </w:rPr>
        <w:t>ов</w:t>
      </w:r>
      <w:r w:rsidR="00FA2F09" w:rsidRPr="00881D94">
        <w:rPr>
          <w:sz w:val="28"/>
          <w:szCs w:val="28"/>
        </w:rPr>
        <w:t xml:space="preserve"> </w:t>
      </w:r>
      <w:r w:rsidR="00CC54EB">
        <w:rPr>
          <w:sz w:val="28"/>
          <w:szCs w:val="28"/>
        </w:rPr>
        <w:t xml:space="preserve">Московской области </w:t>
      </w:r>
      <w:r w:rsidR="00103221" w:rsidRPr="00103221">
        <w:rPr>
          <w:sz w:val="28"/>
          <w:szCs w:val="28"/>
        </w:rPr>
        <w:t>о</w:t>
      </w:r>
      <w:r w:rsidR="00FA2F09" w:rsidRPr="00D51550">
        <w:rPr>
          <w:sz w:val="28"/>
          <w:szCs w:val="28"/>
        </w:rPr>
        <w:t xml:space="preserve"> бюджете </w:t>
      </w:r>
      <w:r w:rsidR="00CC54EB">
        <w:rPr>
          <w:sz w:val="28"/>
          <w:szCs w:val="28"/>
        </w:rPr>
        <w:t>Московской области</w:t>
      </w:r>
      <w:r w:rsidR="00FA2F09" w:rsidRPr="00D51550">
        <w:rPr>
          <w:sz w:val="28"/>
          <w:szCs w:val="28"/>
        </w:rPr>
        <w:t xml:space="preserve"> на </w:t>
      </w:r>
      <w:r w:rsidR="00103221">
        <w:rPr>
          <w:sz w:val="28"/>
          <w:szCs w:val="28"/>
        </w:rPr>
        <w:t>соответствующие периоды, з</w:t>
      </w:r>
      <w:r w:rsidR="00FA2F09">
        <w:rPr>
          <w:sz w:val="28"/>
          <w:szCs w:val="28"/>
        </w:rPr>
        <w:t>аключили</w:t>
      </w:r>
      <w:r w:rsidR="00FA2F09" w:rsidRPr="00881D94">
        <w:rPr>
          <w:sz w:val="28"/>
          <w:szCs w:val="28"/>
        </w:rPr>
        <w:t xml:space="preserve"> настоящее Соглашение о нижеследующем</w:t>
      </w:r>
      <w:r w:rsidR="00970AFD" w:rsidRPr="00881D94">
        <w:rPr>
          <w:sz w:val="28"/>
          <w:szCs w:val="28"/>
        </w:rPr>
        <w:t>:</w:t>
      </w:r>
    </w:p>
    <w:p w:rsidR="00970AFD" w:rsidRPr="0060156A" w:rsidRDefault="00970AFD" w:rsidP="0060156A">
      <w:pPr>
        <w:spacing w:line="360" w:lineRule="auto"/>
        <w:jc w:val="both"/>
        <w:rPr>
          <w:sz w:val="16"/>
          <w:szCs w:val="16"/>
        </w:rPr>
      </w:pPr>
    </w:p>
    <w:p w:rsidR="004E008E" w:rsidRPr="00881D94" w:rsidRDefault="009C43E7" w:rsidP="001E5ED4">
      <w:pPr>
        <w:spacing w:line="360" w:lineRule="auto"/>
        <w:ind w:firstLine="720"/>
        <w:jc w:val="both"/>
        <w:rPr>
          <w:b/>
          <w:sz w:val="28"/>
          <w:szCs w:val="28"/>
        </w:rPr>
      </w:pPr>
      <w:r w:rsidRPr="009C43E7">
        <w:rPr>
          <w:b/>
          <w:sz w:val="28"/>
          <w:szCs w:val="28"/>
        </w:rPr>
        <w:t>1.</w:t>
      </w:r>
      <w:r>
        <w:rPr>
          <w:b/>
          <w:sz w:val="28"/>
          <w:szCs w:val="28"/>
        </w:rPr>
        <w:t xml:space="preserve"> </w:t>
      </w:r>
      <w:r w:rsidR="004E008E" w:rsidRPr="00881D94">
        <w:rPr>
          <w:b/>
          <w:sz w:val="28"/>
          <w:szCs w:val="28"/>
        </w:rPr>
        <w:t>Предмет Соглашения</w:t>
      </w:r>
    </w:p>
    <w:p w:rsidR="004E008E" w:rsidRPr="002F1CB0" w:rsidRDefault="004E008E" w:rsidP="0060156A">
      <w:pPr>
        <w:spacing w:line="360" w:lineRule="auto"/>
        <w:jc w:val="both"/>
        <w:rPr>
          <w:sz w:val="16"/>
          <w:szCs w:val="16"/>
        </w:rPr>
      </w:pPr>
    </w:p>
    <w:p w:rsidR="004E008E" w:rsidRPr="00881D94" w:rsidRDefault="004E008E" w:rsidP="001E5ED4">
      <w:pPr>
        <w:spacing w:line="360" w:lineRule="auto"/>
        <w:ind w:firstLine="720"/>
        <w:jc w:val="both"/>
        <w:rPr>
          <w:sz w:val="28"/>
          <w:szCs w:val="28"/>
        </w:rPr>
      </w:pPr>
      <w:r w:rsidRPr="00881D94">
        <w:rPr>
          <w:sz w:val="28"/>
          <w:szCs w:val="28"/>
        </w:rPr>
        <w:t xml:space="preserve">Предметом настоящего Соглашения является осуществление скоординированных действий </w:t>
      </w:r>
      <w:r w:rsidR="002E3F05">
        <w:rPr>
          <w:sz w:val="28"/>
          <w:szCs w:val="28"/>
        </w:rPr>
        <w:t>С</w:t>
      </w:r>
      <w:r w:rsidRPr="00881D94">
        <w:rPr>
          <w:sz w:val="28"/>
          <w:szCs w:val="28"/>
        </w:rPr>
        <w:t>торон по:</w:t>
      </w:r>
    </w:p>
    <w:p w:rsidR="004E008E" w:rsidRPr="00881D94" w:rsidRDefault="0060156A" w:rsidP="001E5ED4">
      <w:pPr>
        <w:spacing w:line="360" w:lineRule="auto"/>
        <w:ind w:firstLine="720"/>
        <w:jc w:val="both"/>
        <w:rPr>
          <w:sz w:val="28"/>
          <w:szCs w:val="28"/>
        </w:rPr>
      </w:pPr>
      <w:r>
        <w:rPr>
          <w:sz w:val="28"/>
          <w:szCs w:val="28"/>
        </w:rPr>
        <w:t>1.1. </w:t>
      </w:r>
      <w:r w:rsidR="004E008E">
        <w:rPr>
          <w:sz w:val="28"/>
          <w:szCs w:val="28"/>
        </w:rPr>
        <w:t>О</w:t>
      </w:r>
      <w:r w:rsidR="004E008E" w:rsidRPr="00881D94">
        <w:rPr>
          <w:sz w:val="28"/>
          <w:szCs w:val="28"/>
        </w:rPr>
        <w:t xml:space="preserve">беспечению своевременного и полного поступления в бюджет </w:t>
      </w:r>
      <w:r w:rsidR="00A37523">
        <w:rPr>
          <w:sz w:val="28"/>
          <w:szCs w:val="28"/>
        </w:rPr>
        <w:t>Московской области</w:t>
      </w:r>
      <w:r w:rsidR="004E008E" w:rsidRPr="00881D94">
        <w:rPr>
          <w:sz w:val="28"/>
          <w:szCs w:val="28"/>
        </w:rPr>
        <w:t xml:space="preserve"> и бюджеты муниципальных образований </w:t>
      </w:r>
      <w:r w:rsidR="00A37523">
        <w:rPr>
          <w:sz w:val="28"/>
          <w:szCs w:val="28"/>
        </w:rPr>
        <w:t>Московской области</w:t>
      </w:r>
      <w:r w:rsidR="004E008E" w:rsidRPr="0090647D">
        <w:rPr>
          <w:sz w:val="28"/>
          <w:szCs w:val="28"/>
        </w:rPr>
        <w:t xml:space="preserve"> (далее – бюджеты мун</w:t>
      </w:r>
      <w:r>
        <w:rPr>
          <w:sz w:val="28"/>
          <w:szCs w:val="28"/>
        </w:rPr>
        <w:t>иципальных образований</w:t>
      </w:r>
      <w:r w:rsidR="004E008E" w:rsidRPr="0090647D">
        <w:rPr>
          <w:sz w:val="28"/>
          <w:szCs w:val="28"/>
        </w:rPr>
        <w:t xml:space="preserve">) </w:t>
      </w:r>
      <w:r w:rsidR="00A37523">
        <w:rPr>
          <w:sz w:val="28"/>
          <w:szCs w:val="28"/>
        </w:rPr>
        <w:t>налога на имущество организаций</w:t>
      </w:r>
      <w:r w:rsidR="00BD213E">
        <w:rPr>
          <w:sz w:val="28"/>
          <w:szCs w:val="28"/>
        </w:rPr>
        <w:t>, налога на имущество физических лиц, земельного налога</w:t>
      </w:r>
      <w:r w:rsidR="00821B32">
        <w:rPr>
          <w:sz w:val="28"/>
          <w:szCs w:val="28"/>
        </w:rPr>
        <w:t xml:space="preserve"> физически</w:t>
      </w:r>
      <w:r w:rsidR="003D59C2">
        <w:rPr>
          <w:sz w:val="28"/>
          <w:szCs w:val="28"/>
        </w:rPr>
        <w:t>х лиц</w:t>
      </w:r>
      <w:r w:rsidR="004E008E" w:rsidRPr="00881D94">
        <w:rPr>
          <w:sz w:val="28"/>
          <w:szCs w:val="28"/>
        </w:rPr>
        <w:t>;</w:t>
      </w:r>
    </w:p>
    <w:p w:rsidR="004E008E" w:rsidRDefault="004E008E" w:rsidP="00553612">
      <w:pPr>
        <w:spacing w:line="360" w:lineRule="auto"/>
        <w:ind w:firstLine="720"/>
        <w:jc w:val="both"/>
        <w:rPr>
          <w:sz w:val="28"/>
          <w:szCs w:val="28"/>
        </w:rPr>
      </w:pPr>
      <w:r>
        <w:rPr>
          <w:sz w:val="28"/>
          <w:szCs w:val="28"/>
        </w:rPr>
        <w:t>1.2. А</w:t>
      </w:r>
      <w:r w:rsidRPr="00881D94">
        <w:rPr>
          <w:sz w:val="28"/>
          <w:szCs w:val="28"/>
        </w:rPr>
        <w:t>нализу законодательства Российской Федерации</w:t>
      </w:r>
      <w:r w:rsidR="00553612">
        <w:rPr>
          <w:sz w:val="28"/>
          <w:szCs w:val="28"/>
        </w:rPr>
        <w:t xml:space="preserve">, законодательства Московской области, нормативных правовых актов представительных органов </w:t>
      </w:r>
      <w:r w:rsidR="00553612">
        <w:rPr>
          <w:sz w:val="28"/>
          <w:szCs w:val="28"/>
        </w:rPr>
        <w:lastRenderedPageBreak/>
        <w:t xml:space="preserve">муниципальных образований </w:t>
      </w:r>
      <w:r w:rsidRPr="00881D94">
        <w:rPr>
          <w:sz w:val="28"/>
          <w:szCs w:val="28"/>
        </w:rPr>
        <w:t xml:space="preserve">о </w:t>
      </w:r>
      <w:r w:rsidR="00A37523">
        <w:rPr>
          <w:sz w:val="28"/>
          <w:szCs w:val="28"/>
        </w:rPr>
        <w:t>налоге на имущество организаций</w:t>
      </w:r>
      <w:r w:rsidRPr="00881D94">
        <w:rPr>
          <w:sz w:val="28"/>
          <w:szCs w:val="28"/>
        </w:rPr>
        <w:t>,</w:t>
      </w:r>
      <w:r w:rsidR="00553612" w:rsidRPr="00553612">
        <w:rPr>
          <w:sz w:val="28"/>
          <w:szCs w:val="28"/>
        </w:rPr>
        <w:t xml:space="preserve"> </w:t>
      </w:r>
      <w:r w:rsidR="00553612">
        <w:rPr>
          <w:sz w:val="28"/>
          <w:szCs w:val="28"/>
        </w:rPr>
        <w:t xml:space="preserve">налоге на имущество физических лиц, земельном налоге </w:t>
      </w:r>
      <w:r w:rsidR="001A48CA">
        <w:rPr>
          <w:sz w:val="28"/>
          <w:szCs w:val="28"/>
        </w:rPr>
        <w:t xml:space="preserve">для налогоплательщиков - </w:t>
      </w:r>
      <w:r w:rsidR="00553612">
        <w:rPr>
          <w:sz w:val="28"/>
          <w:szCs w:val="28"/>
        </w:rPr>
        <w:t>физически</w:t>
      </w:r>
      <w:r w:rsidR="003D59C2">
        <w:rPr>
          <w:sz w:val="28"/>
          <w:szCs w:val="28"/>
        </w:rPr>
        <w:t>х</w:t>
      </w:r>
      <w:r w:rsidR="00553612">
        <w:rPr>
          <w:sz w:val="28"/>
          <w:szCs w:val="28"/>
        </w:rPr>
        <w:t xml:space="preserve"> лиц,</w:t>
      </w:r>
      <w:r w:rsidRPr="00881D94">
        <w:rPr>
          <w:sz w:val="28"/>
          <w:szCs w:val="28"/>
        </w:rPr>
        <w:t xml:space="preserve"> а также </w:t>
      </w:r>
      <w:r w:rsidR="001A48CA">
        <w:rPr>
          <w:sz w:val="28"/>
          <w:szCs w:val="28"/>
        </w:rPr>
        <w:t>п</w:t>
      </w:r>
      <w:r w:rsidRPr="00881D94">
        <w:rPr>
          <w:sz w:val="28"/>
          <w:szCs w:val="28"/>
        </w:rPr>
        <w:t>роектов</w:t>
      </w:r>
      <w:r w:rsidR="001A48CA">
        <w:rPr>
          <w:sz w:val="28"/>
          <w:szCs w:val="28"/>
        </w:rPr>
        <w:t xml:space="preserve"> нормативных актов</w:t>
      </w:r>
      <w:r w:rsidRPr="00881D94">
        <w:rPr>
          <w:sz w:val="28"/>
          <w:szCs w:val="28"/>
        </w:rPr>
        <w:t xml:space="preserve"> по </w:t>
      </w:r>
      <w:r w:rsidR="001A48CA">
        <w:rPr>
          <w:sz w:val="28"/>
          <w:szCs w:val="28"/>
        </w:rPr>
        <w:t>данным вопросам</w:t>
      </w:r>
      <w:r w:rsidRPr="00881D94">
        <w:rPr>
          <w:sz w:val="28"/>
          <w:szCs w:val="28"/>
        </w:rPr>
        <w:t>, и выработке на этой основе соответствующих предложений</w:t>
      </w:r>
      <w:r w:rsidR="00BD213E">
        <w:rPr>
          <w:sz w:val="28"/>
          <w:szCs w:val="28"/>
        </w:rPr>
        <w:t>;</w:t>
      </w:r>
    </w:p>
    <w:p w:rsidR="00BD213E" w:rsidRDefault="00BD213E" w:rsidP="00BD213E">
      <w:pPr>
        <w:spacing w:line="360" w:lineRule="auto"/>
        <w:ind w:firstLine="720"/>
        <w:jc w:val="both"/>
        <w:rPr>
          <w:sz w:val="28"/>
          <w:szCs w:val="28"/>
        </w:rPr>
      </w:pPr>
      <w:r>
        <w:rPr>
          <w:sz w:val="28"/>
          <w:szCs w:val="28"/>
        </w:rPr>
        <w:t>1.3.</w:t>
      </w:r>
      <w:r w:rsidRPr="00BD213E">
        <w:rPr>
          <w:sz w:val="28"/>
          <w:szCs w:val="28"/>
        </w:rPr>
        <w:t xml:space="preserve"> </w:t>
      </w:r>
      <w:r>
        <w:rPr>
          <w:sz w:val="28"/>
          <w:szCs w:val="28"/>
        </w:rPr>
        <w:t xml:space="preserve">Комплексному </w:t>
      </w:r>
      <w:r w:rsidRPr="00BD213E">
        <w:rPr>
          <w:sz w:val="28"/>
          <w:szCs w:val="28"/>
        </w:rPr>
        <w:t>анализ</w:t>
      </w:r>
      <w:r>
        <w:rPr>
          <w:sz w:val="28"/>
          <w:szCs w:val="28"/>
        </w:rPr>
        <w:t>у</w:t>
      </w:r>
      <w:r w:rsidRPr="00BD213E">
        <w:rPr>
          <w:sz w:val="28"/>
          <w:szCs w:val="28"/>
        </w:rPr>
        <w:t xml:space="preserve"> качества и полноты </w:t>
      </w:r>
      <w:r>
        <w:rPr>
          <w:sz w:val="28"/>
          <w:szCs w:val="28"/>
        </w:rPr>
        <w:t xml:space="preserve">исходных </w:t>
      </w:r>
      <w:r w:rsidRPr="00BD213E">
        <w:rPr>
          <w:sz w:val="28"/>
          <w:szCs w:val="28"/>
        </w:rPr>
        <w:t xml:space="preserve">сведений об объектах недвижимости, расположенных на территории </w:t>
      </w:r>
      <w:r w:rsidR="00C465FA">
        <w:rPr>
          <w:sz w:val="28"/>
          <w:szCs w:val="28"/>
        </w:rPr>
        <w:t>Москов</w:t>
      </w:r>
      <w:bookmarkStart w:id="0" w:name="_GoBack"/>
      <w:bookmarkEnd w:id="0"/>
      <w:r w:rsidR="00C465FA">
        <w:rPr>
          <w:sz w:val="28"/>
          <w:szCs w:val="28"/>
        </w:rPr>
        <w:t>ской области</w:t>
      </w:r>
      <w:r w:rsidRPr="00BD213E">
        <w:rPr>
          <w:sz w:val="28"/>
          <w:szCs w:val="28"/>
        </w:rPr>
        <w:t>, для принятия административных мер по их вовлечению в налоговый оборот</w:t>
      </w:r>
      <w:r>
        <w:rPr>
          <w:sz w:val="28"/>
          <w:szCs w:val="28"/>
        </w:rPr>
        <w:t>.</w:t>
      </w:r>
    </w:p>
    <w:p w:rsidR="00BD213E" w:rsidRDefault="00BD213E" w:rsidP="001E5ED4">
      <w:pPr>
        <w:spacing w:line="360" w:lineRule="auto"/>
        <w:ind w:firstLine="720"/>
        <w:jc w:val="both"/>
        <w:rPr>
          <w:sz w:val="28"/>
          <w:szCs w:val="28"/>
        </w:rPr>
      </w:pPr>
    </w:p>
    <w:p w:rsidR="004E008E" w:rsidRPr="000302E4" w:rsidRDefault="00032172" w:rsidP="001E5ED4">
      <w:pPr>
        <w:pStyle w:val="20"/>
        <w:spacing w:after="0" w:line="360" w:lineRule="auto"/>
        <w:ind w:left="0" w:firstLine="720"/>
        <w:rPr>
          <w:sz w:val="28"/>
          <w:szCs w:val="28"/>
        </w:rPr>
      </w:pPr>
      <w:r>
        <w:rPr>
          <w:sz w:val="28"/>
          <w:szCs w:val="28"/>
        </w:rPr>
        <w:t>2. Обязательства С</w:t>
      </w:r>
      <w:r w:rsidR="004E008E" w:rsidRPr="000302E4">
        <w:rPr>
          <w:sz w:val="28"/>
          <w:szCs w:val="28"/>
        </w:rPr>
        <w:t>торон</w:t>
      </w:r>
    </w:p>
    <w:p w:rsidR="004E008E" w:rsidRPr="000302E4" w:rsidRDefault="004E008E" w:rsidP="001E5ED4">
      <w:pPr>
        <w:spacing w:line="360" w:lineRule="auto"/>
        <w:ind w:firstLine="720"/>
        <w:jc w:val="both"/>
        <w:rPr>
          <w:sz w:val="16"/>
          <w:szCs w:val="16"/>
        </w:rPr>
      </w:pPr>
    </w:p>
    <w:p w:rsidR="004E008E" w:rsidRPr="000302E4" w:rsidRDefault="004E008E" w:rsidP="001E5ED4">
      <w:pPr>
        <w:spacing w:line="360" w:lineRule="auto"/>
        <w:ind w:firstLine="720"/>
        <w:jc w:val="both"/>
        <w:rPr>
          <w:sz w:val="28"/>
          <w:szCs w:val="28"/>
        </w:rPr>
      </w:pPr>
      <w:r w:rsidRPr="000302E4">
        <w:rPr>
          <w:sz w:val="28"/>
          <w:szCs w:val="28"/>
        </w:rPr>
        <w:t>2.1. Служба:</w:t>
      </w:r>
    </w:p>
    <w:p w:rsidR="004E008E" w:rsidRPr="000302E4" w:rsidRDefault="004E008E" w:rsidP="001E5ED4">
      <w:pPr>
        <w:spacing w:line="360" w:lineRule="auto"/>
        <w:ind w:firstLine="720"/>
        <w:jc w:val="both"/>
        <w:rPr>
          <w:sz w:val="28"/>
          <w:szCs w:val="28"/>
        </w:rPr>
      </w:pPr>
      <w:r w:rsidRPr="000302E4">
        <w:rPr>
          <w:sz w:val="28"/>
          <w:szCs w:val="28"/>
        </w:rPr>
        <w:t>2.1.1. Организует необходимое взаимодействие Управления</w:t>
      </w:r>
      <w:r w:rsidR="00553612">
        <w:rPr>
          <w:sz w:val="28"/>
          <w:szCs w:val="28"/>
        </w:rPr>
        <w:t xml:space="preserve"> ФНС России по Московской области (далее – Управление)</w:t>
      </w:r>
      <w:r w:rsidRPr="000302E4">
        <w:rPr>
          <w:sz w:val="28"/>
          <w:szCs w:val="28"/>
        </w:rPr>
        <w:t xml:space="preserve"> и межр</w:t>
      </w:r>
      <w:r w:rsidR="00253119">
        <w:rPr>
          <w:sz w:val="28"/>
          <w:szCs w:val="28"/>
        </w:rPr>
        <w:t>айонных</w:t>
      </w:r>
      <w:r w:rsidRPr="000302E4">
        <w:rPr>
          <w:sz w:val="28"/>
          <w:szCs w:val="28"/>
        </w:rPr>
        <w:t xml:space="preserve"> инспекций Федеральной налоговой службы </w:t>
      </w:r>
      <w:r w:rsidRPr="000302E4">
        <w:rPr>
          <w:color w:val="000000"/>
          <w:sz w:val="28"/>
          <w:szCs w:val="28"/>
        </w:rPr>
        <w:t>по крупнейшим налогоплательщикам</w:t>
      </w:r>
      <w:r w:rsidR="00253119">
        <w:rPr>
          <w:color w:val="000000"/>
          <w:sz w:val="28"/>
          <w:szCs w:val="28"/>
        </w:rPr>
        <w:t xml:space="preserve"> по Московской области</w:t>
      </w:r>
      <w:r w:rsidRPr="000302E4">
        <w:rPr>
          <w:color w:val="000000"/>
          <w:sz w:val="28"/>
          <w:szCs w:val="28"/>
        </w:rPr>
        <w:t xml:space="preserve"> с П</w:t>
      </w:r>
      <w:r w:rsidRPr="000302E4">
        <w:rPr>
          <w:sz w:val="28"/>
          <w:szCs w:val="28"/>
        </w:rPr>
        <w:t xml:space="preserve">равительством </w:t>
      </w:r>
      <w:r w:rsidR="00253119">
        <w:rPr>
          <w:sz w:val="28"/>
          <w:szCs w:val="28"/>
        </w:rPr>
        <w:t xml:space="preserve">Московской области </w:t>
      </w:r>
      <w:r w:rsidRPr="000302E4">
        <w:rPr>
          <w:sz w:val="28"/>
          <w:szCs w:val="28"/>
        </w:rPr>
        <w:t xml:space="preserve">и органами местного самоуправления в </w:t>
      </w:r>
      <w:r w:rsidR="00253119">
        <w:rPr>
          <w:sz w:val="28"/>
          <w:szCs w:val="28"/>
        </w:rPr>
        <w:t>Московской области</w:t>
      </w:r>
      <w:r w:rsidRPr="000302E4">
        <w:rPr>
          <w:sz w:val="28"/>
          <w:szCs w:val="28"/>
        </w:rPr>
        <w:t xml:space="preserve"> по вопросам, являющимся предметом настоящего Соглашения;</w:t>
      </w:r>
    </w:p>
    <w:p w:rsidR="00253119" w:rsidRDefault="004E008E" w:rsidP="001E5ED4">
      <w:pPr>
        <w:spacing w:line="360" w:lineRule="auto"/>
        <w:ind w:firstLine="720"/>
        <w:jc w:val="both"/>
        <w:rPr>
          <w:sz w:val="28"/>
          <w:szCs w:val="28"/>
        </w:rPr>
      </w:pPr>
      <w:r w:rsidRPr="00196479">
        <w:rPr>
          <w:sz w:val="28"/>
          <w:szCs w:val="28"/>
        </w:rPr>
        <w:t xml:space="preserve">2.1.2. Поручает Управлению </w:t>
      </w:r>
      <w:r w:rsidR="00253119">
        <w:rPr>
          <w:sz w:val="28"/>
          <w:szCs w:val="28"/>
        </w:rPr>
        <w:t>представление в Правительство Московской области сведений о результатах администрирования налога на имущество организаций по объектам недвижимого имущества, в отношении которых налоговая база определяется как кадастровая стоимость, - в срок не позднее 30 календарных дней с даты окончания срока представления налоговой отчетности за соответствующий налоговый (отчетный) период по налогу на имущество организаций.</w:t>
      </w:r>
    </w:p>
    <w:p w:rsidR="00253119" w:rsidRDefault="00253119" w:rsidP="001E5ED4">
      <w:pPr>
        <w:spacing w:line="360" w:lineRule="auto"/>
        <w:ind w:firstLine="720"/>
        <w:jc w:val="both"/>
        <w:rPr>
          <w:sz w:val="28"/>
          <w:szCs w:val="28"/>
        </w:rPr>
      </w:pPr>
      <w:r>
        <w:rPr>
          <w:sz w:val="28"/>
          <w:szCs w:val="28"/>
        </w:rPr>
        <w:t>Первым периодом представления указанных сведений является налоговый период 2014 года.</w:t>
      </w:r>
    </w:p>
    <w:p w:rsidR="00A37523" w:rsidRDefault="00253119" w:rsidP="001E5ED4">
      <w:pPr>
        <w:spacing w:line="360" w:lineRule="auto"/>
        <w:ind w:firstLine="720"/>
        <w:jc w:val="both"/>
        <w:rPr>
          <w:sz w:val="28"/>
          <w:szCs w:val="28"/>
        </w:rPr>
      </w:pPr>
      <w:r>
        <w:rPr>
          <w:sz w:val="28"/>
          <w:szCs w:val="28"/>
        </w:rPr>
        <w:t xml:space="preserve">Вышеуказанные результаты представляются по согласованным со Службой </w:t>
      </w:r>
      <w:r w:rsidR="005C6FC5">
        <w:rPr>
          <w:sz w:val="28"/>
          <w:szCs w:val="28"/>
        </w:rPr>
        <w:t xml:space="preserve">и Правительством Московской области </w:t>
      </w:r>
      <w:r>
        <w:rPr>
          <w:sz w:val="28"/>
          <w:szCs w:val="28"/>
        </w:rPr>
        <w:t xml:space="preserve">формам и содержат данные о суммах налога, рассчитанного от кадастровой стоимости, соответствующих суммах и причинах </w:t>
      </w:r>
      <w:r w:rsidR="00A37523">
        <w:rPr>
          <w:sz w:val="28"/>
          <w:szCs w:val="28"/>
        </w:rPr>
        <w:t xml:space="preserve">выпадающих налоговых доходов Московской области. </w:t>
      </w:r>
      <w:r w:rsidR="00A37523">
        <w:rPr>
          <w:sz w:val="28"/>
          <w:szCs w:val="28"/>
        </w:rPr>
        <w:lastRenderedPageBreak/>
        <w:t xml:space="preserve">Данные должны быть предоставлены в форме двух отчетов: в форме результирующего отчета и в форме отчета по объектам налогообложения, включенным Правительством </w:t>
      </w:r>
      <w:r w:rsidR="00553612">
        <w:rPr>
          <w:sz w:val="28"/>
          <w:szCs w:val="28"/>
        </w:rPr>
        <w:t>Московской области</w:t>
      </w:r>
      <w:r w:rsidR="00A37523">
        <w:rPr>
          <w:sz w:val="28"/>
          <w:szCs w:val="28"/>
        </w:rPr>
        <w:t xml:space="preserve"> в перечень объектов недвижимого имущества, в отношении которых налоговая база определяется как кадастровая стоимость, по которым в налоговые органы не поступили сведения из органов </w:t>
      </w:r>
      <w:proofErr w:type="spellStart"/>
      <w:r w:rsidR="00A37523">
        <w:rPr>
          <w:sz w:val="28"/>
          <w:szCs w:val="28"/>
        </w:rPr>
        <w:t>Росреестра</w:t>
      </w:r>
      <w:proofErr w:type="spellEnd"/>
      <w:r w:rsidR="00A37523">
        <w:rPr>
          <w:sz w:val="28"/>
          <w:szCs w:val="28"/>
        </w:rPr>
        <w:t>, с учетом требований статьи 102 Налогового кодекса Российской Федерации.</w:t>
      </w:r>
    </w:p>
    <w:p w:rsidR="00BD213E" w:rsidRDefault="00BD213E" w:rsidP="00CC64B6">
      <w:pPr>
        <w:spacing w:line="360" w:lineRule="auto"/>
        <w:ind w:firstLine="720"/>
        <w:jc w:val="both"/>
        <w:rPr>
          <w:sz w:val="28"/>
          <w:szCs w:val="28"/>
        </w:rPr>
      </w:pPr>
      <w:r w:rsidRPr="00BD213E">
        <w:rPr>
          <w:sz w:val="28"/>
          <w:szCs w:val="28"/>
        </w:rPr>
        <w:t>2.1.3.</w:t>
      </w:r>
      <w:r>
        <w:rPr>
          <w:sz w:val="28"/>
          <w:szCs w:val="28"/>
        </w:rPr>
        <w:t xml:space="preserve"> </w:t>
      </w:r>
      <w:r w:rsidRPr="000302E4">
        <w:rPr>
          <w:sz w:val="28"/>
          <w:szCs w:val="28"/>
        </w:rPr>
        <w:t xml:space="preserve">Организует </w:t>
      </w:r>
      <w:r>
        <w:rPr>
          <w:sz w:val="28"/>
          <w:szCs w:val="28"/>
        </w:rPr>
        <w:t xml:space="preserve">формирование и передачу </w:t>
      </w:r>
      <w:r w:rsidR="00553612">
        <w:rPr>
          <w:sz w:val="28"/>
          <w:szCs w:val="28"/>
        </w:rPr>
        <w:t xml:space="preserve">Управлением </w:t>
      </w:r>
      <w:r w:rsidR="00CC64B6">
        <w:rPr>
          <w:sz w:val="28"/>
          <w:szCs w:val="28"/>
        </w:rPr>
        <w:t xml:space="preserve">сведений </w:t>
      </w:r>
      <w:r w:rsidR="00CC64B6" w:rsidRPr="00CC64B6">
        <w:rPr>
          <w:sz w:val="28"/>
          <w:szCs w:val="28"/>
        </w:rPr>
        <w:t>об объектах недвижимости и налоговой ба</w:t>
      </w:r>
      <w:r w:rsidR="00CC64B6">
        <w:rPr>
          <w:sz w:val="28"/>
          <w:szCs w:val="28"/>
        </w:rPr>
        <w:t>зе</w:t>
      </w:r>
      <w:r w:rsidR="00821B32" w:rsidRPr="00821B32">
        <w:rPr>
          <w:sz w:val="28"/>
          <w:szCs w:val="28"/>
        </w:rPr>
        <w:t xml:space="preserve"> </w:t>
      </w:r>
      <w:r w:rsidR="00553612">
        <w:rPr>
          <w:sz w:val="28"/>
          <w:szCs w:val="28"/>
        </w:rPr>
        <w:t>из баз</w:t>
      </w:r>
      <w:r w:rsidR="00821B32" w:rsidRPr="00CC64B6">
        <w:rPr>
          <w:sz w:val="28"/>
          <w:szCs w:val="28"/>
        </w:rPr>
        <w:t xml:space="preserve"> данных налоговых органов</w:t>
      </w:r>
      <w:r w:rsidRPr="000302E4">
        <w:rPr>
          <w:sz w:val="28"/>
          <w:szCs w:val="28"/>
        </w:rPr>
        <w:t>;</w:t>
      </w:r>
    </w:p>
    <w:p w:rsidR="00CC64B6" w:rsidRDefault="00821B32" w:rsidP="00821B32">
      <w:pPr>
        <w:spacing w:line="360" w:lineRule="auto"/>
        <w:ind w:firstLine="720"/>
        <w:jc w:val="both"/>
        <w:rPr>
          <w:sz w:val="28"/>
          <w:szCs w:val="28"/>
        </w:rPr>
      </w:pPr>
      <w:r>
        <w:rPr>
          <w:sz w:val="28"/>
          <w:szCs w:val="28"/>
        </w:rPr>
        <w:t xml:space="preserve">Вышеуказанные </w:t>
      </w:r>
      <w:r w:rsidR="00553612">
        <w:rPr>
          <w:sz w:val="28"/>
          <w:szCs w:val="28"/>
        </w:rPr>
        <w:t xml:space="preserve">сведения </w:t>
      </w:r>
      <w:r>
        <w:rPr>
          <w:sz w:val="28"/>
          <w:szCs w:val="28"/>
        </w:rPr>
        <w:t>представляются по согласованным со Службой</w:t>
      </w:r>
      <w:r w:rsidR="001A48CA">
        <w:rPr>
          <w:sz w:val="28"/>
          <w:szCs w:val="28"/>
        </w:rPr>
        <w:t xml:space="preserve"> и Правительством Московской области</w:t>
      </w:r>
      <w:r>
        <w:rPr>
          <w:sz w:val="28"/>
          <w:szCs w:val="28"/>
        </w:rPr>
        <w:t xml:space="preserve"> формам</w:t>
      </w:r>
      <w:r w:rsidR="001A48CA">
        <w:rPr>
          <w:sz w:val="28"/>
          <w:szCs w:val="28"/>
        </w:rPr>
        <w:t xml:space="preserve"> и способом</w:t>
      </w:r>
      <w:r>
        <w:rPr>
          <w:sz w:val="28"/>
          <w:szCs w:val="28"/>
        </w:rPr>
        <w:t xml:space="preserve">, </w:t>
      </w:r>
      <w:r w:rsidR="00CC64B6" w:rsidRPr="00CC64B6">
        <w:rPr>
          <w:sz w:val="28"/>
          <w:szCs w:val="28"/>
        </w:rPr>
        <w:t>с учетом соблюдения нормы ст. 102 Налогового кодекса Российской Федерации</w:t>
      </w:r>
      <w:r>
        <w:rPr>
          <w:sz w:val="28"/>
          <w:szCs w:val="28"/>
        </w:rPr>
        <w:t>.</w:t>
      </w:r>
    </w:p>
    <w:p w:rsidR="005C6FC5" w:rsidRPr="00BD213E" w:rsidRDefault="005C6FC5" w:rsidP="00821B32">
      <w:pPr>
        <w:spacing w:line="360" w:lineRule="auto"/>
        <w:ind w:firstLine="720"/>
        <w:jc w:val="both"/>
        <w:rPr>
          <w:sz w:val="28"/>
          <w:szCs w:val="28"/>
        </w:rPr>
      </w:pPr>
      <w:r>
        <w:rPr>
          <w:sz w:val="28"/>
          <w:szCs w:val="28"/>
        </w:rPr>
        <w:t xml:space="preserve">2.2. Правительство Московской области организует размещение сведений, представленных Управлением в </w:t>
      </w:r>
      <w:r w:rsidRPr="0033440B">
        <w:rPr>
          <w:sz w:val="28"/>
          <w:szCs w:val="28"/>
        </w:rPr>
        <w:t>автоматизированной информационной системе «Региональная географическая информационная система для обеспечения деятельности органов государственной власти и местного самоуправления Московской области»</w:t>
      </w:r>
      <w:r>
        <w:rPr>
          <w:sz w:val="28"/>
          <w:szCs w:val="28"/>
        </w:rPr>
        <w:t xml:space="preserve"> после ввода в промышленную эксплуатацию второй очереди системы, а также предоставляет Управлению доступ к данной системе способом определяемым по согласованию Службой и Правительством Московской области.</w:t>
      </w:r>
    </w:p>
    <w:p w:rsidR="00821B32" w:rsidRDefault="00821B32" w:rsidP="00422BB3">
      <w:pPr>
        <w:spacing w:line="360" w:lineRule="auto"/>
        <w:ind w:firstLine="720"/>
        <w:jc w:val="both"/>
        <w:rPr>
          <w:b/>
          <w:sz w:val="28"/>
          <w:szCs w:val="28"/>
        </w:rPr>
      </w:pPr>
    </w:p>
    <w:p w:rsidR="00422BB3" w:rsidRDefault="00AA35A7" w:rsidP="00422BB3">
      <w:pPr>
        <w:spacing w:line="360" w:lineRule="auto"/>
        <w:ind w:firstLine="720"/>
        <w:jc w:val="both"/>
        <w:rPr>
          <w:b/>
          <w:sz w:val="28"/>
          <w:szCs w:val="28"/>
        </w:rPr>
      </w:pPr>
      <w:r>
        <w:rPr>
          <w:b/>
          <w:sz w:val="28"/>
          <w:szCs w:val="28"/>
        </w:rPr>
        <w:t>3</w:t>
      </w:r>
      <w:r w:rsidR="00422BB3" w:rsidRPr="0020384A">
        <w:rPr>
          <w:b/>
          <w:sz w:val="28"/>
          <w:szCs w:val="28"/>
        </w:rPr>
        <w:t>.</w:t>
      </w:r>
      <w:r w:rsidR="00422BB3">
        <w:rPr>
          <w:b/>
          <w:sz w:val="28"/>
          <w:szCs w:val="28"/>
        </w:rPr>
        <w:t xml:space="preserve"> </w:t>
      </w:r>
      <w:r w:rsidR="00422BB3" w:rsidRPr="00196479">
        <w:rPr>
          <w:b/>
          <w:sz w:val="28"/>
          <w:szCs w:val="28"/>
        </w:rPr>
        <w:t>Срок действия Соглашения</w:t>
      </w:r>
    </w:p>
    <w:p w:rsidR="00D91BAE" w:rsidRPr="00D91BAE" w:rsidRDefault="00D91BAE" w:rsidP="00D91BAE">
      <w:pPr>
        <w:spacing w:line="360" w:lineRule="auto"/>
        <w:jc w:val="both"/>
        <w:rPr>
          <w:sz w:val="16"/>
          <w:szCs w:val="16"/>
        </w:rPr>
      </w:pPr>
    </w:p>
    <w:p w:rsidR="00422BB3" w:rsidRPr="00196479" w:rsidRDefault="00422BB3" w:rsidP="00422BB3">
      <w:pPr>
        <w:spacing w:line="360" w:lineRule="auto"/>
        <w:ind w:firstLine="720"/>
        <w:jc w:val="both"/>
        <w:rPr>
          <w:color w:val="000000"/>
          <w:sz w:val="4"/>
          <w:szCs w:val="4"/>
        </w:rPr>
      </w:pPr>
    </w:p>
    <w:p w:rsidR="00422BB3" w:rsidRPr="00BE12D4" w:rsidRDefault="00AA35A7" w:rsidP="0020384A">
      <w:pPr>
        <w:spacing w:line="360" w:lineRule="auto"/>
        <w:ind w:firstLine="720"/>
        <w:jc w:val="both"/>
        <w:rPr>
          <w:sz w:val="28"/>
          <w:szCs w:val="28"/>
        </w:rPr>
      </w:pPr>
      <w:r>
        <w:rPr>
          <w:sz w:val="28"/>
          <w:szCs w:val="28"/>
        </w:rPr>
        <w:t>3</w:t>
      </w:r>
      <w:r w:rsidR="00D91BAE">
        <w:rPr>
          <w:sz w:val="28"/>
          <w:szCs w:val="28"/>
        </w:rPr>
        <w:t>.1. </w:t>
      </w:r>
      <w:r w:rsidR="00422BB3" w:rsidRPr="0020384A">
        <w:rPr>
          <w:sz w:val="28"/>
          <w:szCs w:val="28"/>
        </w:rPr>
        <w:t>Настоящее Соглашение вступает в силу</w:t>
      </w:r>
      <w:r w:rsidR="00BE12D4">
        <w:rPr>
          <w:sz w:val="28"/>
          <w:szCs w:val="28"/>
        </w:rPr>
        <w:t xml:space="preserve"> </w:t>
      </w:r>
      <w:r w:rsidR="00BE12D4" w:rsidRPr="008F568A">
        <w:rPr>
          <w:sz w:val="28"/>
          <w:szCs w:val="28"/>
        </w:rPr>
        <w:t>с момента подписания.</w:t>
      </w:r>
    </w:p>
    <w:p w:rsidR="00422BB3" w:rsidRDefault="00AA35A7" w:rsidP="0020384A">
      <w:pPr>
        <w:spacing w:line="360" w:lineRule="auto"/>
        <w:ind w:firstLine="720"/>
        <w:jc w:val="both"/>
        <w:rPr>
          <w:sz w:val="28"/>
          <w:szCs w:val="28"/>
        </w:rPr>
      </w:pPr>
      <w:r>
        <w:rPr>
          <w:sz w:val="28"/>
          <w:szCs w:val="28"/>
        </w:rPr>
        <w:t>3</w:t>
      </w:r>
      <w:r w:rsidR="00D91BAE">
        <w:rPr>
          <w:sz w:val="28"/>
          <w:szCs w:val="28"/>
        </w:rPr>
        <w:t>.2. Каждая из С</w:t>
      </w:r>
      <w:r w:rsidR="00422BB3" w:rsidRPr="0020384A">
        <w:rPr>
          <w:sz w:val="28"/>
          <w:szCs w:val="28"/>
        </w:rPr>
        <w:t>торон вправе в одностороннем порядке отказаться от дальнейшего исполнения Соглашения путем письменного уведомления об этом другой Стороны не позднее, чем за 30 дней до момента прекращения исполнения Соглашения. По истечении указанного срока Соглашение будет считаться расторгнутым, права и обязанности Сторон – прекращенными.</w:t>
      </w:r>
    </w:p>
    <w:p w:rsidR="00D91BAE" w:rsidRPr="00D91BAE" w:rsidRDefault="00D91BAE" w:rsidP="00D91BAE">
      <w:pPr>
        <w:spacing w:line="360" w:lineRule="auto"/>
        <w:jc w:val="both"/>
        <w:rPr>
          <w:sz w:val="16"/>
          <w:szCs w:val="16"/>
        </w:rPr>
      </w:pPr>
    </w:p>
    <w:p w:rsidR="00422BB3" w:rsidRDefault="00AA35A7" w:rsidP="00422BB3">
      <w:pPr>
        <w:spacing w:line="360" w:lineRule="auto"/>
        <w:ind w:firstLine="720"/>
        <w:jc w:val="both"/>
        <w:rPr>
          <w:b/>
          <w:sz w:val="28"/>
          <w:szCs w:val="28"/>
        </w:rPr>
      </w:pPr>
      <w:r>
        <w:rPr>
          <w:b/>
          <w:sz w:val="28"/>
          <w:szCs w:val="28"/>
        </w:rPr>
        <w:t>4</w:t>
      </w:r>
      <w:r w:rsidR="00422BB3" w:rsidRPr="0020384A">
        <w:rPr>
          <w:b/>
          <w:sz w:val="28"/>
          <w:szCs w:val="28"/>
        </w:rPr>
        <w:t xml:space="preserve">. </w:t>
      </w:r>
      <w:r w:rsidR="00422BB3" w:rsidRPr="00196479">
        <w:rPr>
          <w:b/>
          <w:sz w:val="28"/>
          <w:szCs w:val="28"/>
        </w:rPr>
        <w:t>Другие условия</w:t>
      </w:r>
    </w:p>
    <w:p w:rsidR="00D91BAE" w:rsidRPr="00D91BAE" w:rsidRDefault="00D91BAE" w:rsidP="00D91BAE">
      <w:pPr>
        <w:spacing w:line="360" w:lineRule="auto"/>
        <w:jc w:val="both"/>
        <w:rPr>
          <w:sz w:val="16"/>
          <w:szCs w:val="16"/>
        </w:rPr>
      </w:pPr>
    </w:p>
    <w:p w:rsidR="00422BB3" w:rsidRPr="00196479" w:rsidRDefault="00AA35A7" w:rsidP="00422BB3">
      <w:pPr>
        <w:spacing w:line="360" w:lineRule="auto"/>
        <w:ind w:firstLine="720"/>
        <w:jc w:val="both"/>
        <w:rPr>
          <w:color w:val="000000"/>
          <w:sz w:val="28"/>
          <w:szCs w:val="28"/>
        </w:rPr>
      </w:pPr>
      <w:r>
        <w:rPr>
          <w:sz w:val="28"/>
          <w:szCs w:val="28"/>
        </w:rPr>
        <w:t>4</w:t>
      </w:r>
      <w:r w:rsidR="00422BB3" w:rsidRPr="0020384A">
        <w:rPr>
          <w:sz w:val="28"/>
          <w:szCs w:val="28"/>
        </w:rPr>
        <w:t>.1.</w:t>
      </w:r>
      <w:r w:rsidR="00D91BAE">
        <w:rPr>
          <w:sz w:val="28"/>
          <w:szCs w:val="28"/>
        </w:rPr>
        <w:t> </w:t>
      </w:r>
      <w:r w:rsidR="00422BB3" w:rsidRPr="00196479">
        <w:rPr>
          <w:sz w:val="28"/>
          <w:szCs w:val="28"/>
        </w:rPr>
        <w:t xml:space="preserve">Все изменения и дополнения к настоящему Соглашению </w:t>
      </w:r>
      <w:r w:rsidR="00422BB3" w:rsidRPr="00196479">
        <w:rPr>
          <w:color w:val="000000"/>
          <w:sz w:val="28"/>
          <w:szCs w:val="28"/>
        </w:rPr>
        <w:t>вносятся путем подписания дополнительного соглашения, являющегося неотъемлемой частью настоящего Соглашения.</w:t>
      </w:r>
    </w:p>
    <w:p w:rsidR="00422BB3" w:rsidRPr="00196479" w:rsidRDefault="00AA35A7" w:rsidP="00422BB3">
      <w:pPr>
        <w:spacing w:line="360" w:lineRule="auto"/>
        <w:ind w:firstLine="720"/>
        <w:jc w:val="both"/>
        <w:rPr>
          <w:sz w:val="28"/>
          <w:szCs w:val="28"/>
        </w:rPr>
      </w:pPr>
      <w:r>
        <w:rPr>
          <w:sz w:val="28"/>
          <w:szCs w:val="28"/>
        </w:rPr>
        <w:t>4</w:t>
      </w:r>
      <w:r w:rsidR="00422BB3" w:rsidRPr="0020384A">
        <w:rPr>
          <w:sz w:val="28"/>
          <w:szCs w:val="28"/>
        </w:rPr>
        <w:t>.2.</w:t>
      </w:r>
      <w:r w:rsidR="00D91BAE">
        <w:rPr>
          <w:sz w:val="28"/>
          <w:szCs w:val="28"/>
        </w:rPr>
        <w:t> </w:t>
      </w:r>
      <w:r w:rsidR="00422BB3" w:rsidRPr="00196479">
        <w:rPr>
          <w:sz w:val="28"/>
          <w:szCs w:val="28"/>
        </w:rPr>
        <w:t xml:space="preserve">Настоящее Соглашение составлено на </w:t>
      </w:r>
      <w:r w:rsidR="00B05B98">
        <w:rPr>
          <w:sz w:val="28"/>
          <w:szCs w:val="28"/>
        </w:rPr>
        <w:t>4</w:t>
      </w:r>
      <w:r>
        <w:rPr>
          <w:sz w:val="28"/>
          <w:szCs w:val="28"/>
        </w:rPr>
        <w:t xml:space="preserve"> </w:t>
      </w:r>
      <w:r w:rsidR="00422BB3" w:rsidRPr="00196479">
        <w:rPr>
          <w:sz w:val="28"/>
          <w:szCs w:val="28"/>
        </w:rPr>
        <w:t>листах в двух экземплярах, имеющих равную юридическую силу:</w:t>
      </w:r>
    </w:p>
    <w:p w:rsidR="00422BB3" w:rsidRPr="00196479" w:rsidRDefault="00422BB3" w:rsidP="00422BB3">
      <w:pPr>
        <w:spacing w:line="360" w:lineRule="auto"/>
        <w:ind w:firstLine="720"/>
        <w:jc w:val="both"/>
        <w:rPr>
          <w:sz w:val="28"/>
          <w:szCs w:val="28"/>
        </w:rPr>
      </w:pPr>
      <w:r w:rsidRPr="00196479">
        <w:rPr>
          <w:sz w:val="28"/>
          <w:szCs w:val="28"/>
        </w:rPr>
        <w:t>экземпляр - для Федеральной налоговой службы;</w:t>
      </w:r>
    </w:p>
    <w:p w:rsidR="000B3358" w:rsidRDefault="00422BB3" w:rsidP="00422BB3">
      <w:pPr>
        <w:spacing w:line="324" w:lineRule="auto"/>
        <w:ind w:firstLine="720"/>
        <w:jc w:val="both"/>
        <w:rPr>
          <w:sz w:val="28"/>
          <w:szCs w:val="28"/>
        </w:rPr>
      </w:pPr>
      <w:r w:rsidRPr="00196479">
        <w:rPr>
          <w:sz w:val="28"/>
          <w:szCs w:val="28"/>
        </w:rPr>
        <w:t>экземпляр - для Правительства Моск</w:t>
      </w:r>
      <w:r w:rsidR="00AA35A7">
        <w:rPr>
          <w:sz w:val="28"/>
          <w:szCs w:val="28"/>
        </w:rPr>
        <w:t>овской области</w:t>
      </w:r>
      <w:r w:rsidRPr="00196479">
        <w:rPr>
          <w:sz w:val="28"/>
          <w:szCs w:val="28"/>
        </w:rPr>
        <w:t>.</w:t>
      </w:r>
    </w:p>
    <w:p w:rsidR="00D91BAE" w:rsidRPr="00D91BAE" w:rsidRDefault="00D91BAE" w:rsidP="00D91BAE">
      <w:pPr>
        <w:spacing w:line="324" w:lineRule="auto"/>
        <w:jc w:val="both"/>
        <w:rPr>
          <w:sz w:val="16"/>
          <w:szCs w:val="16"/>
        </w:rPr>
      </w:pPr>
    </w:p>
    <w:p w:rsidR="00B05B98" w:rsidRDefault="00B05B98" w:rsidP="00C41C3D">
      <w:pPr>
        <w:pStyle w:val="1"/>
        <w:spacing w:after="0" w:line="324" w:lineRule="auto"/>
        <w:ind w:left="0" w:right="-345"/>
        <w:rPr>
          <w:szCs w:val="28"/>
        </w:rPr>
      </w:pPr>
    </w:p>
    <w:p w:rsidR="00970AFD" w:rsidRDefault="009F4DBA" w:rsidP="00C41C3D">
      <w:pPr>
        <w:pStyle w:val="1"/>
        <w:spacing w:after="0" w:line="324" w:lineRule="auto"/>
        <w:ind w:left="0" w:right="-345"/>
        <w:rPr>
          <w:szCs w:val="28"/>
        </w:rPr>
      </w:pPr>
      <w:r>
        <w:rPr>
          <w:szCs w:val="28"/>
        </w:rPr>
        <w:t>П</w:t>
      </w:r>
      <w:r w:rsidR="00970AFD" w:rsidRPr="00881D94">
        <w:rPr>
          <w:szCs w:val="28"/>
        </w:rPr>
        <w:t xml:space="preserve">одписи </w:t>
      </w:r>
      <w:r w:rsidR="00032172">
        <w:rPr>
          <w:szCs w:val="28"/>
        </w:rPr>
        <w:t>С</w:t>
      </w:r>
      <w:r w:rsidR="00970AFD" w:rsidRPr="00881D94">
        <w:rPr>
          <w:szCs w:val="28"/>
        </w:rPr>
        <w:t>торон</w:t>
      </w:r>
    </w:p>
    <w:p w:rsidR="0001415D" w:rsidRPr="000B3358" w:rsidRDefault="0001415D" w:rsidP="0001415D">
      <w:pPr>
        <w:rPr>
          <w:sz w:val="28"/>
          <w:szCs w:val="28"/>
        </w:rPr>
      </w:pPr>
    </w:p>
    <w:tbl>
      <w:tblPr>
        <w:tblW w:w="9997" w:type="dxa"/>
        <w:tblLook w:val="00A0" w:firstRow="1" w:lastRow="0" w:firstColumn="1" w:lastColumn="0" w:noHBand="0" w:noVBand="0"/>
      </w:tblPr>
      <w:tblGrid>
        <w:gridCol w:w="4219"/>
        <w:gridCol w:w="1559"/>
        <w:gridCol w:w="4219"/>
      </w:tblGrid>
      <w:tr w:rsidR="009A6CDA" w:rsidRPr="00881D94" w:rsidTr="009A6CDA">
        <w:trPr>
          <w:trHeight w:val="541"/>
        </w:trPr>
        <w:tc>
          <w:tcPr>
            <w:tcW w:w="4219" w:type="dxa"/>
          </w:tcPr>
          <w:p w:rsidR="009A6CDA" w:rsidRPr="00881D94" w:rsidRDefault="00AA35A7" w:rsidP="00AA35A7">
            <w:pPr>
              <w:pStyle w:val="2"/>
              <w:tabs>
                <w:tab w:val="left" w:pos="0"/>
              </w:tabs>
              <w:spacing w:after="0"/>
              <w:ind w:right="-62"/>
              <w:jc w:val="center"/>
              <w:rPr>
                <w:szCs w:val="28"/>
              </w:rPr>
            </w:pPr>
            <w:r>
              <w:rPr>
                <w:szCs w:val="28"/>
              </w:rPr>
              <w:t>Губернатор</w:t>
            </w:r>
            <w:r w:rsidR="009A6CDA" w:rsidRPr="00881D94">
              <w:rPr>
                <w:szCs w:val="28"/>
              </w:rPr>
              <w:t xml:space="preserve"> </w:t>
            </w:r>
            <w:r>
              <w:rPr>
                <w:szCs w:val="28"/>
              </w:rPr>
              <w:t>Московской области</w:t>
            </w:r>
          </w:p>
        </w:tc>
        <w:tc>
          <w:tcPr>
            <w:tcW w:w="1559" w:type="dxa"/>
          </w:tcPr>
          <w:p w:rsidR="009A6CDA" w:rsidRPr="00881D94" w:rsidRDefault="009A6CDA" w:rsidP="009A6CDA">
            <w:pPr>
              <w:pStyle w:val="2"/>
              <w:tabs>
                <w:tab w:val="left" w:pos="0"/>
              </w:tabs>
              <w:spacing w:after="0"/>
              <w:ind w:right="-62"/>
              <w:jc w:val="center"/>
              <w:rPr>
                <w:szCs w:val="28"/>
              </w:rPr>
            </w:pPr>
          </w:p>
        </w:tc>
        <w:tc>
          <w:tcPr>
            <w:tcW w:w="4219" w:type="dxa"/>
            <w:vAlign w:val="center"/>
          </w:tcPr>
          <w:p w:rsidR="009A6CDA" w:rsidRPr="00881D94" w:rsidRDefault="009A6CDA" w:rsidP="009A6CDA">
            <w:pPr>
              <w:pStyle w:val="2"/>
              <w:tabs>
                <w:tab w:val="left" w:pos="0"/>
              </w:tabs>
              <w:spacing w:after="0"/>
              <w:ind w:right="-61"/>
              <w:jc w:val="center"/>
              <w:rPr>
                <w:szCs w:val="28"/>
              </w:rPr>
            </w:pPr>
            <w:r w:rsidRPr="00881D94">
              <w:rPr>
                <w:szCs w:val="28"/>
              </w:rPr>
              <w:t>Руководитель Федеральной налоговой службы</w:t>
            </w:r>
          </w:p>
        </w:tc>
      </w:tr>
      <w:tr w:rsidR="009A6CDA" w:rsidRPr="00881D94" w:rsidTr="009A6CDA">
        <w:trPr>
          <w:trHeight w:val="541"/>
        </w:trPr>
        <w:tc>
          <w:tcPr>
            <w:tcW w:w="4219" w:type="dxa"/>
          </w:tcPr>
          <w:p w:rsidR="009A6CDA" w:rsidRPr="009E5523" w:rsidRDefault="009A6CDA" w:rsidP="009A6CDA">
            <w:pPr>
              <w:pStyle w:val="2"/>
              <w:tabs>
                <w:tab w:val="left" w:pos="0"/>
              </w:tabs>
              <w:spacing w:after="0"/>
              <w:ind w:right="-62"/>
              <w:jc w:val="center"/>
              <w:rPr>
                <w:szCs w:val="28"/>
              </w:rPr>
            </w:pPr>
          </w:p>
        </w:tc>
        <w:tc>
          <w:tcPr>
            <w:tcW w:w="1559" w:type="dxa"/>
          </w:tcPr>
          <w:p w:rsidR="009A6CDA" w:rsidRPr="009E5523" w:rsidRDefault="009A6CDA" w:rsidP="009A6CDA">
            <w:pPr>
              <w:pStyle w:val="2"/>
              <w:tabs>
                <w:tab w:val="left" w:pos="0"/>
              </w:tabs>
              <w:spacing w:after="0"/>
              <w:ind w:right="-62"/>
              <w:jc w:val="center"/>
              <w:rPr>
                <w:szCs w:val="28"/>
              </w:rPr>
            </w:pPr>
          </w:p>
        </w:tc>
        <w:tc>
          <w:tcPr>
            <w:tcW w:w="4219" w:type="dxa"/>
            <w:vAlign w:val="center"/>
          </w:tcPr>
          <w:p w:rsidR="009A6CDA" w:rsidRPr="009E5523" w:rsidRDefault="009A6CDA" w:rsidP="009A6CDA">
            <w:pPr>
              <w:pStyle w:val="2"/>
              <w:tabs>
                <w:tab w:val="left" w:pos="0"/>
              </w:tabs>
              <w:spacing w:after="0"/>
              <w:ind w:right="-61"/>
              <w:jc w:val="center"/>
              <w:rPr>
                <w:szCs w:val="28"/>
              </w:rPr>
            </w:pPr>
          </w:p>
        </w:tc>
      </w:tr>
      <w:tr w:rsidR="009A6CDA" w:rsidRPr="00881D94" w:rsidTr="009A6CDA">
        <w:trPr>
          <w:trHeight w:val="541"/>
        </w:trPr>
        <w:tc>
          <w:tcPr>
            <w:tcW w:w="4219" w:type="dxa"/>
          </w:tcPr>
          <w:p w:rsidR="009A6CDA" w:rsidRPr="00881D94" w:rsidRDefault="009A6CDA">
            <w:pPr>
              <w:pStyle w:val="2"/>
              <w:tabs>
                <w:tab w:val="left" w:pos="0"/>
              </w:tabs>
              <w:spacing w:after="0"/>
              <w:ind w:right="-62"/>
              <w:jc w:val="center"/>
              <w:rPr>
                <w:szCs w:val="28"/>
              </w:rPr>
            </w:pPr>
            <w:r w:rsidRPr="00881D94">
              <w:rPr>
                <w:szCs w:val="28"/>
              </w:rPr>
              <w:t xml:space="preserve">_____________ </w:t>
            </w:r>
            <w:r w:rsidR="00AA35A7">
              <w:rPr>
                <w:szCs w:val="28"/>
              </w:rPr>
              <w:t xml:space="preserve">А.Ю. </w:t>
            </w:r>
            <w:r w:rsidR="005C6FC5">
              <w:rPr>
                <w:szCs w:val="28"/>
              </w:rPr>
              <w:t>Воробьёв</w:t>
            </w:r>
          </w:p>
        </w:tc>
        <w:tc>
          <w:tcPr>
            <w:tcW w:w="1559" w:type="dxa"/>
          </w:tcPr>
          <w:p w:rsidR="009A6CDA" w:rsidRPr="00881D94" w:rsidRDefault="009A6CDA" w:rsidP="009A6CDA">
            <w:pPr>
              <w:pStyle w:val="2"/>
              <w:tabs>
                <w:tab w:val="left" w:pos="0"/>
              </w:tabs>
              <w:spacing w:after="0"/>
              <w:ind w:right="-62"/>
              <w:jc w:val="center"/>
              <w:rPr>
                <w:szCs w:val="28"/>
              </w:rPr>
            </w:pPr>
          </w:p>
        </w:tc>
        <w:tc>
          <w:tcPr>
            <w:tcW w:w="4219" w:type="dxa"/>
            <w:vAlign w:val="center"/>
          </w:tcPr>
          <w:p w:rsidR="009A6CDA" w:rsidRPr="00881D94" w:rsidRDefault="009A6CDA" w:rsidP="009A6CDA">
            <w:pPr>
              <w:pStyle w:val="2"/>
              <w:tabs>
                <w:tab w:val="left" w:pos="0"/>
              </w:tabs>
              <w:spacing w:after="0"/>
              <w:ind w:right="-61"/>
              <w:jc w:val="center"/>
              <w:rPr>
                <w:szCs w:val="28"/>
              </w:rPr>
            </w:pPr>
            <w:r w:rsidRPr="00881D94">
              <w:rPr>
                <w:szCs w:val="28"/>
              </w:rPr>
              <w:t xml:space="preserve">__________ </w:t>
            </w:r>
            <w:proofErr w:type="spellStart"/>
            <w:r w:rsidRPr="00881D94">
              <w:rPr>
                <w:szCs w:val="28"/>
              </w:rPr>
              <w:t>М.</w:t>
            </w:r>
            <w:r>
              <w:rPr>
                <w:szCs w:val="28"/>
              </w:rPr>
              <w:t>В</w:t>
            </w:r>
            <w:r w:rsidR="00D91BAE">
              <w:rPr>
                <w:szCs w:val="28"/>
              </w:rPr>
              <w:t>.</w:t>
            </w:r>
            <w:r w:rsidRPr="00881D94">
              <w:rPr>
                <w:szCs w:val="28"/>
              </w:rPr>
              <w:t>М</w:t>
            </w:r>
            <w:r>
              <w:rPr>
                <w:szCs w:val="28"/>
              </w:rPr>
              <w:t>ишустин</w:t>
            </w:r>
            <w:proofErr w:type="spellEnd"/>
          </w:p>
        </w:tc>
      </w:tr>
      <w:tr w:rsidR="009A6CDA" w:rsidTr="009A6CDA">
        <w:trPr>
          <w:trHeight w:val="541"/>
        </w:trPr>
        <w:tc>
          <w:tcPr>
            <w:tcW w:w="4219" w:type="dxa"/>
          </w:tcPr>
          <w:p w:rsidR="009A6CDA" w:rsidRPr="00881D94" w:rsidRDefault="009A6CDA">
            <w:pPr>
              <w:pStyle w:val="2"/>
              <w:tabs>
                <w:tab w:val="left" w:pos="0"/>
              </w:tabs>
              <w:spacing w:after="0"/>
              <w:ind w:right="-62"/>
              <w:jc w:val="center"/>
              <w:rPr>
                <w:szCs w:val="28"/>
              </w:rPr>
            </w:pPr>
            <w:r w:rsidRPr="00881D94">
              <w:rPr>
                <w:szCs w:val="28"/>
              </w:rPr>
              <w:t>“_____” __________</w:t>
            </w:r>
            <w:r w:rsidR="005C6FC5" w:rsidRPr="00881D94">
              <w:rPr>
                <w:szCs w:val="28"/>
              </w:rPr>
              <w:t>20</w:t>
            </w:r>
            <w:r w:rsidR="005C6FC5" w:rsidRPr="009E5523">
              <w:rPr>
                <w:szCs w:val="28"/>
              </w:rPr>
              <w:t>1</w:t>
            </w:r>
            <w:r w:rsidR="005C6FC5">
              <w:rPr>
                <w:szCs w:val="28"/>
              </w:rPr>
              <w:t>5</w:t>
            </w:r>
            <w:r w:rsidR="005C6FC5" w:rsidRPr="00881D94">
              <w:rPr>
                <w:szCs w:val="28"/>
              </w:rPr>
              <w:t xml:space="preserve">  </w:t>
            </w:r>
            <w:r w:rsidRPr="00881D94">
              <w:rPr>
                <w:szCs w:val="28"/>
              </w:rPr>
              <w:t>г.</w:t>
            </w:r>
          </w:p>
        </w:tc>
        <w:tc>
          <w:tcPr>
            <w:tcW w:w="1559" w:type="dxa"/>
          </w:tcPr>
          <w:p w:rsidR="009A6CDA" w:rsidRPr="00881D94" w:rsidRDefault="009A6CDA" w:rsidP="009A6CDA">
            <w:pPr>
              <w:pStyle w:val="2"/>
              <w:tabs>
                <w:tab w:val="left" w:pos="0"/>
              </w:tabs>
              <w:spacing w:after="0"/>
              <w:ind w:right="-62"/>
              <w:jc w:val="center"/>
              <w:rPr>
                <w:szCs w:val="28"/>
              </w:rPr>
            </w:pPr>
          </w:p>
        </w:tc>
        <w:tc>
          <w:tcPr>
            <w:tcW w:w="4219" w:type="dxa"/>
            <w:vAlign w:val="center"/>
          </w:tcPr>
          <w:p w:rsidR="009A6CDA" w:rsidRDefault="009A6CDA">
            <w:pPr>
              <w:pStyle w:val="2"/>
              <w:tabs>
                <w:tab w:val="left" w:pos="0"/>
              </w:tabs>
              <w:spacing w:after="0"/>
              <w:ind w:right="-61"/>
              <w:jc w:val="center"/>
              <w:rPr>
                <w:szCs w:val="28"/>
              </w:rPr>
            </w:pPr>
            <w:r w:rsidRPr="00881D94">
              <w:rPr>
                <w:szCs w:val="28"/>
              </w:rPr>
              <w:t xml:space="preserve">“_____” __________ </w:t>
            </w:r>
            <w:r w:rsidR="005C6FC5" w:rsidRPr="00881D94">
              <w:rPr>
                <w:szCs w:val="28"/>
              </w:rPr>
              <w:t>20</w:t>
            </w:r>
            <w:r w:rsidR="005C6FC5" w:rsidRPr="009E5523">
              <w:rPr>
                <w:szCs w:val="28"/>
              </w:rPr>
              <w:t>1</w:t>
            </w:r>
            <w:r w:rsidR="005C6FC5">
              <w:rPr>
                <w:szCs w:val="28"/>
              </w:rPr>
              <w:t>5</w:t>
            </w:r>
            <w:r w:rsidR="005C6FC5" w:rsidRPr="00881D94">
              <w:rPr>
                <w:szCs w:val="28"/>
              </w:rPr>
              <w:t xml:space="preserve">  </w:t>
            </w:r>
            <w:r w:rsidRPr="00881D94">
              <w:rPr>
                <w:szCs w:val="28"/>
              </w:rPr>
              <w:t>г.</w:t>
            </w:r>
          </w:p>
        </w:tc>
      </w:tr>
    </w:tbl>
    <w:p w:rsidR="00670B11" w:rsidRDefault="00670B11" w:rsidP="002273E2">
      <w:pPr>
        <w:spacing w:before="100"/>
        <w:jc w:val="both"/>
      </w:pPr>
    </w:p>
    <w:sectPr w:rsidR="00670B11" w:rsidSect="00821B32">
      <w:headerReference w:type="even" r:id="rId9"/>
      <w:headerReference w:type="default" r:id="rId10"/>
      <w:footerReference w:type="even" r:id="rId11"/>
      <w:pgSz w:w="11907" w:h="16840" w:code="9"/>
      <w:pgMar w:top="1276" w:right="851" w:bottom="993" w:left="1247" w:header="57" w:footer="454" w:gutter="0"/>
      <w:cols w:space="60"/>
      <w:noEndnote/>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61D7D" w:rsidRDefault="00E61D7D">
      <w:r>
        <w:separator/>
      </w:r>
    </w:p>
  </w:endnote>
  <w:endnote w:type="continuationSeparator" w:id="0">
    <w:p w:rsidR="00E61D7D" w:rsidRDefault="00E6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Calibri"/>
    <w:charset w:val="CC"/>
    <w:family w:val="swiss"/>
    <w:pitch w:val="variable"/>
    <w:sig w:usb0="00000001" w:usb1="4000207B"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CDA" w:rsidRDefault="009A6CDA" w:rsidP="00594A71">
    <w:pPr>
      <w:pStyle w:val="a9"/>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A6CDA" w:rsidRDefault="009A6CDA">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61D7D" w:rsidRDefault="00E61D7D">
      <w:r>
        <w:separator/>
      </w:r>
    </w:p>
  </w:footnote>
  <w:footnote w:type="continuationSeparator" w:id="0">
    <w:p w:rsidR="00E61D7D" w:rsidRDefault="00E61D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CDA" w:rsidRDefault="009A6CDA">
    <w:pPr>
      <w:pStyle w:val="a7"/>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9A6CDA" w:rsidRDefault="009A6CDA">
    <w:pPr>
      <w:pStyle w:val="a7"/>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7075" w:rsidRDefault="009B7075">
    <w:pPr>
      <w:pStyle w:val="a7"/>
      <w:jc w:val="center"/>
    </w:pPr>
    <w:r>
      <w:fldChar w:fldCharType="begin"/>
    </w:r>
    <w:r>
      <w:instrText>PAGE   \* MERGEFORMAT</w:instrText>
    </w:r>
    <w:r>
      <w:fldChar w:fldCharType="separate"/>
    </w:r>
    <w:r w:rsidR="00C465FA">
      <w:rPr>
        <w:noProof/>
      </w:rPr>
      <w:t>2</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992868"/>
    <w:multiLevelType w:val="multilevel"/>
    <w:tmpl w:val="77EAF214"/>
    <w:lvl w:ilvl="0">
      <w:start w:val="3"/>
      <w:numFmt w:val="bullet"/>
      <w:lvlText w:val="-"/>
      <w:lvlJc w:val="left"/>
      <w:pPr>
        <w:tabs>
          <w:tab w:val="num" w:pos="2618"/>
        </w:tabs>
        <w:ind w:left="2618" w:hanging="1200"/>
      </w:pPr>
      <w:rPr>
        <w:rFonts w:hint="default"/>
      </w:rPr>
    </w:lvl>
    <w:lvl w:ilvl="1">
      <w:start w:val="1"/>
      <w:numFmt w:val="bullet"/>
      <w:lvlText w:val="o"/>
      <w:lvlJc w:val="left"/>
      <w:pPr>
        <w:tabs>
          <w:tab w:val="num" w:pos="2498"/>
        </w:tabs>
        <w:ind w:left="2498" w:hanging="360"/>
      </w:pPr>
      <w:rPr>
        <w:rFonts w:ascii="Courier New" w:hAnsi="Courier New" w:hint="default"/>
      </w:rPr>
    </w:lvl>
    <w:lvl w:ilvl="2">
      <w:start w:val="1"/>
      <w:numFmt w:val="bullet"/>
      <w:lvlText w:val=""/>
      <w:lvlJc w:val="left"/>
      <w:pPr>
        <w:tabs>
          <w:tab w:val="num" w:pos="3218"/>
        </w:tabs>
        <w:ind w:left="3218" w:hanging="360"/>
      </w:pPr>
      <w:rPr>
        <w:rFonts w:ascii="Wingdings" w:hAnsi="Wingdings" w:hint="default"/>
      </w:rPr>
    </w:lvl>
    <w:lvl w:ilvl="3">
      <w:start w:val="1"/>
      <w:numFmt w:val="bullet"/>
      <w:lvlText w:val=""/>
      <w:lvlJc w:val="left"/>
      <w:pPr>
        <w:tabs>
          <w:tab w:val="num" w:pos="3938"/>
        </w:tabs>
        <w:ind w:left="3938" w:hanging="360"/>
      </w:pPr>
      <w:rPr>
        <w:rFonts w:ascii="Symbol" w:hAnsi="Symbol" w:hint="default"/>
      </w:rPr>
    </w:lvl>
    <w:lvl w:ilvl="4">
      <w:start w:val="1"/>
      <w:numFmt w:val="bullet"/>
      <w:lvlText w:val="o"/>
      <w:lvlJc w:val="left"/>
      <w:pPr>
        <w:tabs>
          <w:tab w:val="num" w:pos="4658"/>
        </w:tabs>
        <w:ind w:left="4658" w:hanging="360"/>
      </w:pPr>
      <w:rPr>
        <w:rFonts w:ascii="Courier New" w:hAnsi="Courier New" w:hint="default"/>
      </w:rPr>
    </w:lvl>
    <w:lvl w:ilvl="5">
      <w:start w:val="1"/>
      <w:numFmt w:val="bullet"/>
      <w:lvlText w:val=""/>
      <w:lvlJc w:val="left"/>
      <w:pPr>
        <w:tabs>
          <w:tab w:val="num" w:pos="5378"/>
        </w:tabs>
        <w:ind w:left="5378" w:hanging="360"/>
      </w:pPr>
      <w:rPr>
        <w:rFonts w:ascii="Wingdings" w:hAnsi="Wingdings" w:hint="default"/>
      </w:rPr>
    </w:lvl>
    <w:lvl w:ilvl="6">
      <w:start w:val="1"/>
      <w:numFmt w:val="bullet"/>
      <w:lvlText w:val=""/>
      <w:lvlJc w:val="left"/>
      <w:pPr>
        <w:tabs>
          <w:tab w:val="num" w:pos="6098"/>
        </w:tabs>
        <w:ind w:left="6098" w:hanging="360"/>
      </w:pPr>
      <w:rPr>
        <w:rFonts w:ascii="Symbol" w:hAnsi="Symbol" w:hint="default"/>
      </w:rPr>
    </w:lvl>
    <w:lvl w:ilvl="7">
      <w:start w:val="1"/>
      <w:numFmt w:val="bullet"/>
      <w:lvlText w:val="o"/>
      <w:lvlJc w:val="left"/>
      <w:pPr>
        <w:tabs>
          <w:tab w:val="num" w:pos="6818"/>
        </w:tabs>
        <w:ind w:left="6818" w:hanging="360"/>
      </w:pPr>
      <w:rPr>
        <w:rFonts w:ascii="Courier New" w:hAnsi="Courier New" w:hint="default"/>
      </w:rPr>
    </w:lvl>
    <w:lvl w:ilvl="8">
      <w:start w:val="1"/>
      <w:numFmt w:val="bullet"/>
      <w:lvlText w:val=""/>
      <w:lvlJc w:val="left"/>
      <w:pPr>
        <w:tabs>
          <w:tab w:val="num" w:pos="7538"/>
        </w:tabs>
        <w:ind w:left="7538" w:hanging="360"/>
      </w:pPr>
      <w:rPr>
        <w:rFonts w:ascii="Wingdings" w:hAnsi="Wingdings" w:hint="default"/>
      </w:rPr>
    </w:lvl>
  </w:abstractNum>
  <w:abstractNum w:abstractNumId="1">
    <w:nsid w:val="1A3E7383"/>
    <w:multiLevelType w:val="multilevel"/>
    <w:tmpl w:val="7F4AE12A"/>
    <w:lvl w:ilvl="0">
      <w:numFmt w:val="bullet"/>
      <w:lvlText w:val="-"/>
      <w:lvlJc w:val="left"/>
      <w:pPr>
        <w:tabs>
          <w:tab w:val="num" w:pos="1565"/>
        </w:tabs>
        <w:ind w:left="1565" w:hanging="855"/>
      </w:pPr>
      <w:rPr>
        <w:rFonts w:hint="default"/>
      </w:rPr>
    </w:lvl>
    <w:lvl w:ilvl="1">
      <w:start w:val="1"/>
      <w:numFmt w:val="bullet"/>
      <w:lvlText w:val="o"/>
      <w:lvlJc w:val="left"/>
      <w:pPr>
        <w:tabs>
          <w:tab w:val="num" w:pos="1840"/>
        </w:tabs>
        <w:ind w:left="1840" w:hanging="360"/>
      </w:pPr>
      <w:rPr>
        <w:rFonts w:ascii="Courier New" w:hAnsi="Courier New" w:hint="default"/>
      </w:rPr>
    </w:lvl>
    <w:lvl w:ilvl="2">
      <w:start w:val="1"/>
      <w:numFmt w:val="bullet"/>
      <w:lvlText w:val=""/>
      <w:lvlJc w:val="left"/>
      <w:pPr>
        <w:tabs>
          <w:tab w:val="num" w:pos="2560"/>
        </w:tabs>
        <w:ind w:left="2560" w:hanging="360"/>
      </w:pPr>
      <w:rPr>
        <w:rFonts w:ascii="Wingdings" w:hAnsi="Wingdings" w:hint="default"/>
      </w:rPr>
    </w:lvl>
    <w:lvl w:ilvl="3">
      <w:start w:val="1"/>
      <w:numFmt w:val="bullet"/>
      <w:lvlText w:val=""/>
      <w:lvlJc w:val="left"/>
      <w:pPr>
        <w:tabs>
          <w:tab w:val="num" w:pos="3280"/>
        </w:tabs>
        <w:ind w:left="3280" w:hanging="360"/>
      </w:pPr>
      <w:rPr>
        <w:rFonts w:ascii="Symbol" w:hAnsi="Symbol" w:hint="default"/>
      </w:rPr>
    </w:lvl>
    <w:lvl w:ilvl="4">
      <w:start w:val="1"/>
      <w:numFmt w:val="bullet"/>
      <w:lvlText w:val="o"/>
      <w:lvlJc w:val="left"/>
      <w:pPr>
        <w:tabs>
          <w:tab w:val="num" w:pos="4000"/>
        </w:tabs>
        <w:ind w:left="4000" w:hanging="360"/>
      </w:pPr>
      <w:rPr>
        <w:rFonts w:ascii="Courier New" w:hAnsi="Courier New" w:hint="default"/>
      </w:rPr>
    </w:lvl>
    <w:lvl w:ilvl="5">
      <w:start w:val="1"/>
      <w:numFmt w:val="bullet"/>
      <w:lvlText w:val=""/>
      <w:lvlJc w:val="left"/>
      <w:pPr>
        <w:tabs>
          <w:tab w:val="num" w:pos="4720"/>
        </w:tabs>
        <w:ind w:left="4720" w:hanging="360"/>
      </w:pPr>
      <w:rPr>
        <w:rFonts w:ascii="Wingdings" w:hAnsi="Wingdings" w:hint="default"/>
      </w:rPr>
    </w:lvl>
    <w:lvl w:ilvl="6">
      <w:start w:val="1"/>
      <w:numFmt w:val="bullet"/>
      <w:lvlText w:val=""/>
      <w:lvlJc w:val="left"/>
      <w:pPr>
        <w:tabs>
          <w:tab w:val="num" w:pos="5440"/>
        </w:tabs>
        <w:ind w:left="5440" w:hanging="360"/>
      </w:pPr>
      <w:rPr>
        <w:rFonts w:ascii="Symbol" w:hAnsi="Symbol" w:hint="default"/>
      </w:rPr>
    </w:lvl>
    <w:lvl w:ilvl="7">
      <w:start w:val="1"/>
      <w:numFmt w:val="bullet"/>
      <w:lvlText w:val="o"/>
      <w:lvlJc w:val="left"/>
      <w:pPr>
        <w:tabs>
          <w:tab w:val="num" w:pos="6160"/>
        </w:tabs>
        <w:ind w:left="6160" w:hanging="360"/>
      </w:pPr>
      <w:rPr>
        <w:rFonts w:ascii="Courier New" w:hAnsi="Courier New" w:hint="default"/>
      </w:rPr>
    </w:lvl>
    <w:lvl w:ilvl="8">
      <w:start w:val="1"/>
      <w:numFmt w:val="bullet"/>
      <w:lvlText w:val=""/>
      <w:lvlJc w:val="left"/>
      <w:pPr>
        <w:tabs>
          <w:tab w:val="num" w:pos="6880"/>
        </w:tabs>
        <w:ind w:left="6880" w:hanging="360"/>
      </w:pPr>
      <w:rPr>
        <w:rFonts w:ascii="Wingdings" w:hAnsi="Wingdings" w:hint="default"/>
      </w:rPr>
    </w:lvl>
  </w:abstractNum>
  <w:abstractNum w:abstractNumId="2">
    <w:nsid w:val="2BB27BEE"/>
    <w:multiLevelType w:val="hybridMultilevel"/>
    <w:tmpl w:val="6BE0FFBE"/>
    <w:lvl w:ilvl="0" w:tplc="109A3796">
      <w:numFmt w:val="bullet"/>
      <w:lvlText w:val="-"/>
      <w:lvlJc w:val="left"/>
      <w:pPr>
        <w:tabs>
          <w:tab w:val="num" w:pos="1302"/>
        </w:tabs>
        <w:ind w:left="1302" w:hanging="735"/>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443334A"/>
    <w:multiLevelType w:val="hybridMultilevel"/>
    <w:tmpl w:val="C336A25A"/>
    <w:lvl w:ilvl="0" w:tplc="BCE8AC9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A2729A5"/>
    <w:multiLevelType w:val="hybridMultilevel"/>
    <w:tmpl w:val="E3D400C4"/>
    <w:lvl w:ilvl="0" w:tplc="109A3796">
      <w:numFmt w:val="bullet"/>
      <w:lvlText w:val="-"/>
      <w:lvlJc w:val="left"/>
      <w:pPr>
        <w:tabs>
          <w:tab w:val="num" w:pos="1302"/>
        </w:tabs>
        <w:ind w:left="1302" w:hanging="735"/>
      </w:pPr>
      <w:rPr>
        <w:rFonts w:ascii="Times New Roman" w:eastAsia="Times New Roman" w:hAnsi="Times New Roman" w:cs="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5">
    <w:nsid w:val="52264A4B"/>
    <w:multiLevelType w:val="hybridMultilevel"/>
    <w:tmpl w:val="A72A87F2"/>
    <w:lvl w:ilvl="0" w:tplc="CCBAA728">
      <w:start w:val="1"/>
      <w:numFmt w:val="bullet"/>
      <w:lvlText w:val=""/>
      <w:lvlJc w:val="left"/>
      <w:pPr>
        <w:tabs>
          <w:tab w:val="num" w:pos="720"/>
        </w:tabs>
        <w:ind w:left="720" w:hanging="360"/>
      </w:pPr>
      <w:rPr>
        <w:rFonts w:ascii="Wingdings" w:hAnsi="Wingdings" w:hint="default"/>
      </w:rPr>
    </w:lvl>
    <w:lvl w:ilvl="1" w:tplc="573AAAD2" w:tentative="1">
      <w:start w:val="1"/>
      <w:numFmt w:val="bullet"/>
      <w:lvlText w:val=""/>
      <w:lvlJc w:val="left"/>
      <w:pPr>
        <w:tabs>
          <w:tab w:val="num" w:pos="1440"/>
        </w:tabs>
        <w:ind w:left="1440" w:hanging="360"/>
      </w:pPr>
      <w:rPr>
        <w:rFonts w:ascii="Wingdings" w:hAnsi="Wingdings" w:hint="default"/>
      </w:rPr>
    </w:lvl>
    <w:lvl w:ilvl="2" w:tplc="DCB6EA6E" w:tentative="1">
      <w:start w:val="1"/>
      <w:numFmt w:val="bullet"/>
      <w:lvlText w:val=""/>
      <w:lvlJc w:val="left"/>
      <w:pPr>
        <w:tabs>
          <w:tab w:val="num" w:pos="2160"/>
        </w:tabs>
        <w:ind w:left="2160" w:hanging="360"/>
      </w:pPr>
      <w:rPr>
        <w:rFonts w:ascii="Wingdings" w:hAnsi="Wingdings" w:hint="default"/>
      </w:rPr>
    </w:lvl>
    <w:lvl w:ilvl="3" w:tplc="3AF8C1F4" w:tentative="1">
      <w:start w:val="1"/>
      <w:numFmt w:val="bullet"/>
      <w:lvlText w:val=""/>
      <w:lvlJc w:val="left"/>
      <w:pPr>
        <w:tabs>
          <w:tab w:val="num" w:pos="2880"/>
        </w:tabs>
        <w:ind w:left="2880" w:hanging="360"/>
      </w:pPr>
      <w:rPr>
        <w:rFonts w:ascii="Wingdings" w:hAnsi="Wingdings" w:hint="default"/>
      </w:rPr>
    </w:lvl>
    <w:lvl w:ilvl="4" w:tplc="238E5A5E" w:tentative="1">
      <w:start w:val="1"/>
      <w:numFmt w:val="bullet"/>
      <w:lvlText w:val=""/>
      <w:lvlJc w:val="left"/>
      <w:pPr>
        <w:tabs>
          <w:tab w:val="num" w:pos="3600"/>
        </w:tabs>
        <w:ind w:left="3600" w:hanging="360"/>
      </w:pPr>
      <w:rPr>
        <w:rFonts w:ascii="Wingdings" w:hAnsi="Wingdings" w:hint="default"/>
      </w:rPr>
    </w:lvl>
    <w:lvl w:ilvl="5" w:tplc="219267FA" w:tentative="1">
      <w:start w:val="1"/>
      <w:numFmt w:val="bullet"/>
      <w:lvlText w:val=""/>
      <w:lvlJc w:val="left"/>
      <w:pPr>
        <w:tabs>
          <w:tab w:val="num" w:pos="4320"/>
        </w:tabs>
        <w:ind w:left="4320" w:hanging="360"/>
      </w:pPr>
      <w:rPr>
        <w:rFonts w:ascii="Wingdings" w:hAnsi="Wingdings" w:hint="default"/>
      </w:rPr>
    </w:lvl>
    <w:lvl w:ilvl="6" w:tplc="5B345860" w:tentative="1">
      <w:start w:val="1"/>
      <w:numFmt w:val="bullet"/>
      <w:lvlText w:val=""/>
      <w:lvlJc w:val="left"/>
      <w:pPr>
        <w:tabs>
          <w:tab w:val="num" w:pos="5040"/>
        </w:tabs>
        <w:ind w:left="5040" w:hanging="360"/>
      </w:pPr>
      <w:rPr>
        <w:rFonts w:ascii="Wingdings" w:hAnsi="Wingdings" w:hint="default"/>
      </w:rPr>
    </w:lvl>
    <w:lvl w:ilvl="7" w:tplc="D1400C76" w:tentative="1">
      <w:start w:val="1"/>
      <w:numFmt w:val="bullet"/>
      <w:lvlText w:val=""/>
      <w:lvlJc w:val="left"/>
      <w:pPr>
        <w:tabs>
          <w:tab w:val="num" w:pos="5760"/>
        </w:tabs>
        <w:ind w:left="5760" w:hanging="360"/>
      </w:pPr>
      <w:rPr>
        <w:rFonts w:ascii="Wingdings" w:hAnsi="Wingdings" w:hint="default"/>
      </w:rPr>
    </w:lvl>
    <w:lvl w:ilvl="8" w:tplc="84449EF0" w:tentative="1">
      <w:start w:val="1"/>
      <w:numFmt w:val="bullet"/>
      <w:lvlText w:val=""/>
      <w:lvlJc w:val="left"/>
      <w:pPr>
        <w:tabs>
          <w:tab w:val="num" w:pos="6480"/>
        </w:tabs>
        <w:ind w:left="6480" w:hanging="360"/>
      </w:pPr>
      <w:rPr>
        <w:rFonts w:ascii="Wingdings" w:hAnsi="Wingdings" w:hint="default"/>
      </w:rPr>
    </w:lvl>
  </w:abstractNum>
  <w:abstractNum w:abstractNumId="6">
    <w:nsid w:val="63C41394"/>
    <w:multiLevelType w:val="multilevel"/>
    <w:tmpl w:val="19EE2E10"/>
    <w:lvl w:ilvl="0">
      <w:start w:val="1"/>
      <w:numFmt w:val="bullet"/>
      <w:lvlText w:val="-"/>
      <w:lvlJc w:val="left"/>
      <w:pPr>
        <w:tabs>
          <w:tab w:val="num" w:pos="2453"/>
        </w:tabs>
        <w:ind w:left="2453" w:hanging="1035"/>
      </w:pPr>
      <w:rPr>
        <w:rFonts w:hint="default"/>
      </w:rPr>
    </w:lvl>
    <w:lvl w:ilvl="1">
      <w:start w:val="1"/>
      <w:numFmt w:val="bullet"/>
      <w:lvlText w:val="o"/>
      <w:lvlJc w:val="left"/>
      <w:pPr>
        <w:tabs>
          <w:tab w:val="num" w:pos="2498"/>
        </w:tabs>
        <w:ind w:left="2498" w:hanging="360"/>
      </w:pPr>
      <w:rPr>
        <w:rFonts w:ascii="Courier New" w:hAnsi="Courier New" w:hint="default"/>
      </w:rPr>
    </w:lvl>
    <w:lvl w:ilvl="2">
      <w:start w:val="1"/>
      <w:numFmt w:val="bullet"/>
      <w:lvlText w:val=""/>
      <w:lvlJc w:val="left"/>
      <w:pPr>
        <w:tabs>
          <w:tab w:val="num" w:pos="3218"/>
        </w:tabs>
        <w:ind w:left="3218" w:hanging="360"/>
      </w:pPr>
      <w:rPr>
        <w:rFonts w:ascii="Wingdings" w:hAnsi="Wingdings" w:hint="default"/>
      </w:rPr>
    </w:lvl>
    <w:lvl w:ilvl="3">
      <w:start w:val="1"/>
      <w:numFmt w:val="bullet"/>
      <w:lvlText w:val=""/>
      <w:lvlJc w:val="left"/>
      <w:pPr>
        <w:tabs>
          <w:tab w:val="num" w:pos="3938"/>
        </w:tabs>
        <w:ind w:left="3938" w:hanging="360"/>
      </w:pPr>
      <w:rPr>
        <w:rFonts w:ascii="Symbol" w:hAnsi="Symbol" w:hint="default"/>
      </w:rPr>
    </w:lvl>
    <w:lvl w:ilvl="4">
      <w:start w:val="1"/>
      <w:numFmt w:val="bullet"/>
      <w:lvlText w:val="o"/>
      <w:lvlJc w:val="left"/>
      <w:pPr>
        <w:tabs>
          <w:tab w:val="num" w:pos="4658"/>
        </w:tabs>
        <w:ind w:left="4658" w:hanging="360"/>
      </w:pPr>
      <w:rPr>
        <w:rFonts w:ascii="Courier New" w:hAnsi="Courier New" w:hint="default"/>
      </w:rPr>
    </w:lvl>
    <w:lvl w:ilvl="5">
      <w:start w:val="1"/>
      <w:numFmt w:val="bullet"/>
      <w:lvlText w:val=""/>
      <w:lvlJc w:val="left"/>
      <w:pPr>
        <w:tabs>
          <w:tab w:val="num" w:pos="5378"/>
        </w:tabs>
        <w:ind w:left="5378" w:hanging="360"/>
      </w:pPr>
      <w:rPr>
        <w:rFonts w:ascii="Wingdings" w:hAnsi="Wingdings" w:hint="default"/>
      </w:rPr>
    </w:lvl>
    <w:lvl w:ilvl="6">
      <w:start w:val="1"/>
      <w:numFmt w:val="bullet"/>
      <w:lvlText w:val=""/>
      <w:lvlJc w:val="left"/>
      <w:pPr>
        <w:tabs>
          <w:tab w:val="num" w:pos="6098"/>
        </w:tabs>
        <w:ind w:left="6098" w:hanging="360"/>
      </w:pPr>
      <w:rPr>
        <w:rFonts w:ascii="Symbol" w:hAnsi="Symbol" w:hint="default"/>
      </w:rPr>
    </w:lvl>
    <w:lvl w:ilvl="7">
      <w:start w:val="1"/>
      <w:numFmt w:val="bullet"/>
      <w:lvlText w:val="o"/>
      <w:lvlJc w:val="left"/>
      <w:pPr>
        <w:tabs>
          <w:tab w:val="num" w:pos="6818"/>
        </w:tabs>
        <w:ind w:left="6818" w:hanging="360"/>
      </w:pPr>
      <w:rPr>
        <w:rFonts w:ascii="Courier New" w:hAnsi="Courier New" w:hint="default"/>
      </w:rPr>
    </w:lvl>
    <w:lvl w:ilvl="8">
      <w:start w:val="1"/>
      <w:numFmt w:val="bullet"/>
      <w:lvlText w:val=""/>
      <w:lvlJc w:val="left"/>
      <w:pPr>
        <w:tabs>
          <w:tab w:val="num" w:pos="7538"/>
        </w:tabs>
        <w:ind w:left="7538" w:hanging="360"/>
      </w:pPr>
      <w:rPr>
        <w:rFonts w:ascii="Wingdings" w:hAnsi="Wingdings" w:hint="default"/>
      </w:rPr>
    </w:lvl>
  </w:abstractNum>
  <w:abstractNum w:abstractNumId="7">
    <w:nsid w:val="69E54B1F"/>
    <w:multiLevelType w:val="hybridMultilevel"/>
    <w:tmpl w:val="07D2604A"/>
    <w:lvl w:ilvl="0" w:tplc="BB821A86">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8">
    <w:nsid w:val="6DA81774"/>
    <w:multiLevelType w:val="hybridMultilevel"/>
    <w:tmpl w:val="EC1EDBAC"/>
    <w:lvl w:ilvl="0" w:tplc="D8863728">
      <w:start w:val="1"/>
      <w:numFmt w:val="bullet"/>
      <w:lvlText w:val=""/>
      <w:lvlJc w:val="left"/>
      <w:pPr>
        <w:tabs>
          <w:tab w:val="num" w:pos="720"/>
        </w:tabs>
        <w:ind w:left="720" w:hanging="360"/>
      </w:pPr>
      <w:rPr>
        <w:rFonts w:ascii="Wingdings" w:hAnsi="Wingdings" w:hint="default"/>
      </w:rPr>
    </w:lvl>
    <w:lvl w:ilvl="1" w:tplc="742AD6DA" w:tentative="1">
      <w:start w:val="1"/>
      <w:numFmt w:val="bullet"/>
      <w:lvlText w:val=""/>
      <w:lvlJc w:val="left"/>
      <w:pPr>
        <w:tabs>
          <w:tab w:val="num" w:pos="1440"/>
        </w:tabs>
        <w:ind w:left="1440" w:hanging="360"/>
      </w:pPr>
      <w:rPr>
        <w:rFonts w:ascii="Wingdings" w:hAnsi="Wingdings" w:hint="default"/>
      </w:rPr>
    </w:lvl>
    <w:lvl w:ilvl="2" w:tplc="17A0CC7A" w:tentative="1">
      <w:start w:val="1"/>
      <w:numFmt w:val="bullet"/>
      <w:lvlText w:val=""/>
      <w:lvlJc w:val="left"/>
      <w:pPr>
        <w:tabs>
          <w:tab w:val="num" w:pos="2160"/>
        </w:tabs>
        <w:ind w:left="2160" w:hanging="360"/>
      </w:pPr>
      <w:rPr>
        <w:rFonts w:ascii="Wingdings" w:hAnsi="Wingdings" w:hint="default"/>
      </w:rPr>
    </w:lvl>
    <w:lvl w:ilvl="3" w:tplc="1658B58E" w:tentative="1">
      <w:start w:val="1"/>
      <w:numFmt w:val="bullet"/>
      <w:lvlText w:val=""/>
      <w:lvlJc w:val="left"/>
      <w:pPr>
        <w:tabs>
          <w:tab w:val="num" w:pos="2880"/>
        </w:tabs>
        <w:ind w:left="2880" w:hanging="360"/>
      </w:pPr>
      <w:rPr>
        <w:rFonts w:ascii="Wingdings" w:hAnsi="Wingdings" w:hint="default"/>
      </w:rPr>
    </w:lvl>
    <w:lvl w:ilvl="4" w:tplc="AB64C748" w:tentative="1">
      <w:start w:val="1"/>
      <w:numFmt w:val="bullet"/>
      <w:lvlText w:val=""/>
      <w:lvlJc w:val="left"/>
      <w:pPr>
        <w:tabs>
          <w:tab w:val="num" w:pos="3600"/>
        </w:tabs>
        <w:ind w:left="3600" w:hanging="360"/>
      </w:pPr>
      <w:rPr>
        <w:rFonts w:ascii="Wingdings" w:hAnsi="Wingdings" w:hint="default"/>
      </w:rPr>
    </w:lvl>
    <w:lvl w:ilvl="5" w:tplc="C5109EB6" w:tentative="1">
      <w:start w:val="1"/>
      <w:numFmt w:val="bullet"/>
      <w:lvlText w:val=""/>
      <w:lvlJc w:val="left"/>
      <w:pPr>
        <w:tabs>
          <w:tab w:val="num" w:pos="4320"/>
        </w:tabs>
        <w:ind w:left="4320" w:hanging="360"/>
      </w:pPr>
      <w:rPr>
        <w:rFonts w:ascii="Wingdings" w:hAnsi="Wingdings" w:hint="default"/>
      </w:rPr>
    </w:lvl>
    <w:lvl w:ilvl="6" w:tplc="29F06AA4" w:tentative="1">
      <w:start w:val="1"/>
      <w:numFmt w:val="bullet"/>
      <w:lvlText w:val=""/>
      <w:lvlJc w:val="left"/>
      <w:pPr>
        <w:tabs>
          <w:tab w:val="num" w:pos="5040"/>
        </w:tabs>
        <w:ind w:left="5040" w:hanging="360"/>
      </w:pPr>
      <w:rPr>
        <w:rFonts w:ascii="Wingdings" w:hAnsi="Wingdings" w:hint="default"/>
      </w:rPr>
    </w:lvl>
    <w:lvl w:ilvl="7" w:tplc="7ABAB62E" w:tentative="1">
      <w:start w:val="1"/>
      <w:numFmt w:val="bullet"/>
      <w:lvlText w:val=""/>
      <w:lvlJc w:val="left"/>
      <w:pPr>
        <w:tabs>
          <w:tab w:val="num" w:pos="5760"/>
        </w:tabs>
        <w:ind w:left="5760" w:hanging="360"/>
      </w:pPr>
      <w:rPr>
        <w:rFonts w:ascii="Wingdings" w:hAnsi="Wingdings" w:hint="default"/>
      </w:rPr>
    </w:lvl>
    <w:lvl w:ilvl="8" w:tplc="9AD8F07A" w:tentative="1">
      <w:start w:val="1"/>
      <w:numFmt w:val="bullet"/>
      <w:lvlText w:val=""/>
      <w:lvlJc w:val="left"/>
      <w:pPr>
        <w:tabs>
          <w:tab w:val="num" w:pos="6480"/>
        </w:tabs>
        <w:ind w:left="6480" w:hanging="360"/>
      </w:pPr>
      <w:rPr>
        <w:rFonts w:ascii="Wingdings" w:hAnsi="Wingdings" w:hint="default"/>
      </w:rPr>
    </w:lvl>
  </w:abstractNum>
  <w:abstractNum w:abstractNumId="9">
    <w:nsid w:val="730C5CF9"/>
    <w:multiLevelType w:val="multilevel"/>
    <w:tmpl w:val="C4C44974"/>
    <w:lvl w:ilvl="0">
      <w:numFmt w:val="bullet"/>
      <w:lvlText w:val="-"/>
      <w:lvlJc w:val="left"/>
      <w:pPr>
        <w:tabs>
          <w:tab w:val="num" w:pos="2303"/>
        </w:tabs>
        <w:ind w:left="2303" w:hanging="885"/>
      </w:pPr>
      <w:rPr>
        <w:rFonts w:hint="default"/>
      </w:rPr>
    </w:lvl>
    <w:lvl w:ilvl="1">
      <w:start w:val="1"/>
      <w:numFmt w:val="bullet"/>
      <w:lvlText w:val="o"/>
      <w:lvlJc w:val="left"/>
      <w:pPr>
        <w:tabs>
          <w:tab w:val="num" w:pos="2498"/>
        </w:tabs>
        <w:ind w:left="2498" w:hanging="360"/>
      </w:pPr>
      <w:rPr>
        <w:rFonts w:ascii="Courier New" w:hAnsi="Courier New" w:hint="default"/>
      </w:rPr>
    </w:lvl>
    <w:lvl w:ilvl="2">
      <w:start w:val="1"/>
      <w:numFmt w:val="bullet"/>
      <w:lvlText w:val=""/>
      <w:lvlJc w:val="left"/>
      <w:pPr>
        <w:tabs>
          <w:tab w:val="num" w:pos="3218"/>
        </w:tabs>
        <w:ind w:left="3218" w:hanging="360"/>
      </w:pPr>
      <w:rPr>
        <w:rFonts w:ascii="Wingdings" w:hAnsi="Wingdings" w:hint="default"/>
      </w:rPr>
    </w:lvl>
    <w:lvl w:ilvl="3">
      <w:start w:val="1"/>
      <w:numFmt w:val="bullet"/>
      <w:lvlText w:val=""/>
      <w:lvlJc w:val="left"/>
      <w:pPr>
        <w:tabs>
          <w:tab w:val="num" w:pos="3938"/>
        </w:tabs>
        <w:ind w:left="3938" w:hanging="360"/>
      </w:pPr>
      <w:rPr>
        <w:rFonts w:ascii="Symbol" w:hAnsi="Symbol" w:hint="default"/>
      </w:rPr>
    </w:lvl>
    <w:lvl w:ilvl="4">
      <w:start w:val="1"/>
      <w:numFmt w:val="bullet"/>
      <w:lvlText w:val="o"/>
      <w:lvlJc w:val="left"/>
      <w:pPr>
        <w:tabs>
          <w:tab w:val="num" w:pos="4658"/>
        </w:tabs>
        <w:ind w:left="4658" w:hanging="360"/>
      </w:pPr>
      <w:rPr>
        <w:rFonts w:ascii="Courier New" w:hAnsi="Courier New" w:hint="default"/>
      </w:rPr>
    </w:lvl>
    <w:lvl w:ilvl="5">
      <w:start w:val="1"/>
      <w:numFmt w:val="bullet"/>
      <w:lvlText w:val=""/>
      <w:lvlJc w:val="left"/>
      <w:pPr>
        <w:tabs>
          <w:tab w:val="num" w:pos="5378"/>
        </w:tabs>
        <w:ind w:left="5378" w:hanging="360"/>
      </w:pPr>
      <w:rPr>
        <w:rFonts w:ascii="Wingdings" w:hAnsi="Wingdings" w:hint="default"/>
      </w:rPr>
    </w:lvl>
    <w:lvl w:ilvl="6">
      <w:start w:val="1"/>
      <w:numFmt w:val="bullet"/>
      <w:lvlText w:val=""/>
      <w:lvlJc w:val="left"/>
      <w:pPr>
        <w:tabs>
          <w:tab w:val="num" w:pos="6098"/>
        </w:tabs>
        <w:ind w:left="6098" w:hanging="360"/>
      </w:pPr>
      <w:rPr>
        <w:rFonts w:ascii="Symbol" w:hAnsi="Symbol" w:hint="default"/>
      </w:rPr>
    </w:lvl>
    <w:lvl w:ilvl="7">
      <w:start w:val="1"/>
      <w:numFmt w:val="bullet"/>
      <w:lvlText w:val="o"/>
      <w:lvlJc w:val="left"/>
      <w:pPr>
        <w:tabs>
          <w:tab w:val="num" w:pos="6818"/>
        </w:tabs>
        <w:ind w:left="6818" w:hanging="360"/>
      </w:pPr>
      <w:rPr>
        <w:rFonts w:ascii="Courier New" w:hAnsi="Courier New" w:hint="default"/>
      </w:rPr>
    </w:lvl>
    <w:lvl w:ilvl="8">
      <w:start w:val="1"/>
      <w:numFmt w:val="bullet"/>
      <w:lvlText w:val=""/>
      <w:lvlJc w:val="left"/>
      <w:pPr>
        <w:tabs>
          <w:tab w:val="num" w:pos="7538"/>
        </w:tabs>
        <w:ind w:left="7538" w:hanging="360"/>
      </w:pPr>
      <w:rPr>
        <w:rFonts w:ascii="Wingdings" w:hAnsi="Wingdings" w:hint="default"/>
      </w:rPr>
    </w:lvl>
  </w:abstractNum>
  <w:num w:numId="1">
    <w:abstractNumId w:val="1"/>
  </w:num>
  <w:num w:numId="2">
    <w:abstractNumId w:val="0"/>
  </w:num>
  <w:num w:numId="3">
    <w:abstractNumId w:val="9"/>
  </w:num>
  <w:num w:numId="4">
    <w:abstractNumId w:val="6"/>
  </w:num>
  <w:num w:numId="5">
    <w:abstractNumId w:val="4"/>
  </w:num>
  <w:num w:numId="6">
    <w:abstractNumId w:val="7"/>
  </w:num>
  <w:num w:numId="7">
    <w:abstractNumId w:val="2"/>
  </w:num>
  <w:num w:numId="8">
    <w:abstractNumId w:val="3"/>
  </w:num>
  <w:num w:numId="9">
    <w:abstractNumId w:val="5"/>
  </w:num>
  <w:num w:numId="10">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tem Viisov">
    <w15:presenceInfo w15:providerId="Windows Live" w15:userId="096ba7a06726cc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5C9D"/>
    <w:rsid w:val="00006F38"/>
    <w:rsid w:val="0001415D"/>
    <w:rsid w:val="0002059D"/>
    <w:rsid w:val="00020741"/>
    <w:rsid w:val="00025583"/>
    <w:rsid w:val="00030F4D"/>
    <w:rsid w:val="00032172"/>
    <w:rsid w:val="00032983"/>
    <w:rsid w:val="00032ED0"/>
    <w:rsid w:val="000535B6"/>
    <w:rsid w:val="00055040"/>
    <w:rsid w:val="00060D81"/>
    <w:rsid w:val="000637A7"/>
    <w:rsid w:val="000661C7"/>
    <w:rsid w:val="000757EB"/>
    <w:rsid w:val="00082747"/>
    <w:rsid w:val="00087687"/>
    <w:rsid w:val="00092FA1"/>
    <w:rsid w:val="00094FD4"/>
    <w:rsid w:val="00095634"/>
    <w:rsid w:val="000A678C"/>
    <w:rsid w:val="000B3358"/>
    <w:rsid w:val="000B5149"/>
    <w:rsid w:val="000C51A8"/>
    <w:rsid w:val="000D4631"/>
    <w:rsid w:val="000E7E2A"/>
    <w:rsid w:val="000F5D11"/>
    <w:rsid w:val="000F75BE"/>
    <w:rsid w:val="000F75D1"/>
    <w:rsid w:val="000F7B08"/>
    <w:rsid w:val="00102772"/>
    <w:rsid w:val="00102F24"/>
    <w:rsid w:val="00103221"/>
    <w:rsid w:val="001064E8"/>
    <w:rsid w:val="00114EA8"/>
    <w:rsid w:val="001220CB"/>
    <w:rsid w:val="0012692F"/>
    <w:rsid w:val="00135177"/>
    <w:rsid w:val="00135BB2"/>
    <w:rsid w:val="001363D5"/>
    <w:rsid w:val="0013762D"/>
    <w:rsid w:val="001418B5"/>
    <w:rsid w:val="00143664"/>
    <w:rsid w:val="001519A0"/>
    <w:rsid w:val="00167A8B"/>
    <w:rsid w:val="00173A96"/>
    <w:rsid w:val="001920F5"/>
    <w:rsid w:val="00196479"/>
    <w:rsid w:val="001A3643"/>
    <w:rsid w:val="001A48CA"/>
    <w:rsid w:val="001B5AE4"/>
    <w:rsid w:val="001C57F8"/>
    <w:rsid w:val="001D0C94"/>
    <w:rsid w:val="001D5F9A"/>
    <w:rsid w:val="001E5030"/>
    <w:rsid w:val="001E5ED4"/>
    <w:rsid w:val="001F0013"/>
    <w:rsid w:val="001F724C"/>
    <w:rsid w:val="0020384A"/>
    <w:rsid w:val="00203F3C"/>
    <w:rsid w:val="00204A81"/>
    <w:rsid w:val="002273E2"/>
    <w:rsid w:val="0023656D"/>
    <w:rsid w:val="00242A0A"/>
    <w:rsid w:val="0024647E"/>
    <w:rsid w:val="00252770"/>
    <w:rsid w:val="00253119"/>
    <w:rsid w:val="00253500"/>
    <w:rsid w:val="00260A99"/>
    <w:rsid w:val="00260BEB"/>
    <w:rsid w:val="00261B18"/>
    <w:rsid w:val="002702D7"/>
    <w:rsid w:val="00271E81"/>
    <w:rsid w:val="00275895"/>
    <w:rsid w:val="00277960"/>
    <w:rsid w:val="002800CB"/>
    <w:rsid w:val="002813CC"/>
    <w:rsid w:val="00282EB6"/>
    <w:rsid w:val="00286BC4"/>
    <w:rsid w:val="00287886"/>
    <w:rsid w:val="00294C36"/>
    <w:rsid w:val="002A3BEE"/>
    <w:rsid w:val="002A40DB"/>
    <w:rsid w:val="002C3EED"/>
    <w:rsid w:val="002D0350"/>
    <w:rsid w:val="002D1DC9"/>
    <w:rsid w:val="002D638E"/>
    <w:rsid w:val="002D6A16"/>
    <w:rsid w:val="002E3145"/>
    <w:rsid w:val="002E3F05"/>
    <w:rsid w:val="002F1CB0"/>
    <w:rsid w:val="00300AD5"/>
    <w:rsid w:val="0031190E"/>
    <w:rsid w:val="00320ACE"/>
    <w:rsid w:val="0032361C"/>
    <w:rsid w:val="00333CB3"/>
    <w:rsid w:val="0033440B"/>
    <w:rsid w:val="00337FF4"/>
    <w:rsid w:val="003474AF"/>
    <w:rsid w:val="00355905"/>
    <w:rsid w:val="0037365D"/>
    <w:rsid w:val="00375C9D"/>
    <w:rsid w:val="00376F80"/>
    <w:rsid w:val="0038023F"/>
    <w:rsid w:val="00387404"/>
    <w:rsid w:val="003A0F41"/>
    <w:rsid w:val="003A24C5"/>
    <w:rsid w:val="003A3738"/>
    <w:rsid w:val="003A4A88"/>
    <w:rsid w:val="003B0283"/>
    <w:rsid w:val="003B0598"/>
    <w:rsid w:val="003B5E80"/>
    <w:rsid w:val="003D59C2"/>
    <w:rsid w:val="003D68CD"/>
    <w:rsid w:val="00403E0E"/>
    <w:rsid w:val="00404E06"/>
    <w:rsid w:val="004055C9"/>
    <w:rsid w:val="00411602"/>
    <w:rsid w:val="00412EB0"/>
    <w:rsid w:val="00416628"/>
    <w:rsid w:val="00422652"/>
    <w:rsid w:val="00422BB3"/>
    <w:rsid w:val="00423F44"/>
    <w:rsid w:val="00424B1E"/>
    <w:rsid w:val="004254F2"/>
    <w:rsid w:val="00433E96"/>
    <w:rsid w:val="00434C62"/>
    <w:rsid w:val="00443700"/>
    <w:rsid w:val="00445450"/>
    <w:rsid w:val="004478A0"/>
    <w:rsid w:val="004525EA"/>
    <w:rsid w:val="004572A6"/>
    <w:rsid w:val="00465AF3"/>
    <w:rsid w:val="004733AD"/>
    <w:rsid w:val="00490258"/>
    <w:rsid w:val="004934EC"/>
    <w:rsid w:val="004A3B31"/>
    <w:rsid w:val="004A61C3"/>
    <w:rsid w:val="004D13FF"/>
    <w:rsid w:val="004D2042"/>
    <w:rsid w:val="004D4BC1"/>
    <w:rsid w:val="004D51D2"/>
    <w:rsid w:val="004D777D"/>
    <w:rsid w:val="004E008E"/>
    <w:rsid w:val="004E6550"/>
    <w:rsid w:val="004F15B0"/>
    <w:rsid w:val="004F2E11"/>
    <w:rsid w:val="004F46F3"/>
    <w:rsid w:val="004F5898"/>
    <w:rsid w:val="0050388C"/>
    <w:rsid w:val="00505A15"/>
    <w:rsid w:val="0051231B"/>
    <w:rsid w:val="00526BB0"/>
    <w:rsid w:val="00532225"/>
    <w:rsid w:val="00533D12"/>
    <w:rsid w:val="005351BD"/>
    <w:rsid w:val="005441D4"/>
    <w:rsid w:val="00552E26"/>
    <w:rsid w:val="00553612"/>
    <w:rsid w:val="00554AF4"/>
    <w:rsid w:val="00560FB7"/>
    <w:rsid w:val="00561C2B"/>
    <w:rsid w:val="00562BBE"/>
    <w:rsid w:val="0056488F"/>
    <w:rsid w:val="00571BD6"/>
    <w:rsid w:val="00577119"/>
    <w:rsid w:val="00585C68"/>
    <w:rsid w:val="00590756"/>
    <w:rsid w:val="00594A71"/>
    <w:rsid w:val="005A4638"/>
    <w:rsid w:val="005A5DE6"/>
    <w:rsid w:val="005A67A5"/>
    <w:rsid w:val="005B4B6C"/>
    <w:rsid w:val="005B6E1C"/>
    <w:rsid w:val="005C6FC5"/>
    <w:rsid w:val="005D034E"/>
    <w:rsid w:val="005D07AE"/>
    <w:rsid w:val="005D103F"/>
    <w:rsid w:val="005D4430"/>
    <w:rsid w:val="005E496A"/>
    <w:rsid w:val="005E752A"/>
    <w:rsid w:val="005F30A5"/>
    <w:rsid w:val="0060156A"/>
    <w:rsid w:val="00603344"/>
    <w:rsid w:val="006152AF"/>
    <w:rsid w:val="00615CBA"/>
    <w:rsid w:val="006167D6"/>
    <w:rsid w:val="00624D19"/>
    <w:rsid w:val="00627E5E"/>
    <w:rsid w:val="0063026A"/>
    <w:rsid w:val="006316D0"/>
    <w:rsid w:val="00633B60"/>
    <w:rsid w:val="006364CF"/>
    <w:rsid w:val="0064471A"/>
    <w:rsid w:val="006460EB"/>
    <w:rsid w:val="006519F8"/>
    <w:rsid w:val="006664BB"/>
    <w:rsid w:val="00670B11"/>
    <w:rsid w:val="00681D46"/>
    <w:rsid w:val="00684E31"/>
    <w:rsid w:val="00687E98"/>
    <w:rsid w:val="0069069B"/>
    <w:rsid w:val="00692493"/>
    <w:rsid w:val="00693358"/>
    <w:rsid w:val="006A2C70"/>
    <w:rsid w:val="006A6AC0"/>
    <w:rsid w:val="006B71A3"/>
    <w:rsid w:val="006C5CD4"/>
    <w:rsid w:val="006C6B24"/>
    <w:rsid w:val="006E3131"/>
    <w:rsid w:val="006E4AC4"/>
    <w:rsid w:val="006E4D20"/>
    <w:rsid w:val="006E6A23"/>
    <w:rsid w:val="006E6EDD"/>
    <w:rsid w:val="00712795"/>
    <w:rsid w:val="0071713C"/>
    <w:rsid w:val="00722DFF"/>
    <w:rsid w:val="00730DE4"/>
    <w:rsid w:val="00736705"/>
    <w:rsid w:val="00742173"/>
    <w:rsid w:val="00744F61"/>
    <w:rsid w:val="00755648"/>
    <w:rsid w:val="0076178B"/>
    <w:rsid w:val="007673F4"/>
    <w:rsid w:val="0076770E"/>
    <w:rsid w:val="00767E2B"/>
    <w:rsid w:val="0078139F"/>
    <w:rsid w:val="007839A1"/>
    <w:rsid w:val="00787570"/>
    <w:rsid w:val="00790B47"/>
    <w:rsid w:val="00794470"/>
    <w:rsid w:val="007965AE"/>
    <w:rsid w:val="007A0546"/>
    <w:rsid w:val="007A0DB3"/>
    <w:rsid w:val="007A69E4"/>
    <w:rsid w:val="007A7473"/>
    <w:rsid w:val="007B2E6A"/>
    <w:rsid w:val="007B5DB3"/>
    <w:rsid w:val="007C3B82"/>
    <w:rsid w:val="007D06A0"/>
    <w:rsid w:val="007D3A77"/>
    <w:rsid w:val="007D6E5A"/>
    <w:rsid w:val="007E6421"/>
    <w:rsid w:val="007F174B"/>
    <w:rsid w:val="007F17A8"/>
    <w:rsid w:val="007F7DD3"/>
    <w:rsid w:val="008007F8"/>
    <w:rsid w:val="008024ED"/>
    <w:rsid w:val="00810B93"/>
    <w:rsid w:val="00814190"/>
    <w:rsid w:val="00814BC2"/>
    <w:rsid w:val="008200EE"/>
    <w:rsid w:val="00821B32"/>
    <w:rsid w:val="00836C75"/>
    <w:rsid w:val="00837ABB"/>
    <w:rsid w:val="00840801"/>
    <w:rsid w:val="0084685F"/>
    <w:rsid w:val="00847D12"/>
    <w:rsid w:val="00856C87"/>
    <w:rsid w:val="00856F62"/>
    <w:rsid w:val="00865632"/>
    <w:rsid w:val="00872B3A"/>
    <w:rsid w:val="00881D94"/>
    <w:rsid w:val="00890831"/>
    <w:rsid w:val="00890C62"/>
    <w:rsid w:val="008921D9"/>
    <w:rsid w:val="00894E18"/>
    <w:rsid w:val="008A334A"/>
    <w:rsid w:val="008A4CF4"/>
    <w:rsid w:val="008B27A0"/>
    <w:rsid w:val="008B3EC9"/>
    <w:rsid w:val="008B6A92"/>
    <w:rsid w:val="008C3230"/>
    <w:rsid w:val="008D05BE"/>
    <w:rsid w:val="008D1BB4"/>
    <w:rsid w:val="008D4174"/>
    <w:rsid w:val="008E0F14"/>
    <w:rsid w:val="008F36AD"/>
    <w:rsid w:val="008F4C01"/>
    <w:rsid w:val="008F568A"/>
    <w:rsid w:val="008F5CDA"/>
    <w:rsid w:val="00903548"/>
    <w:rsid w:val="009045BF"/>
    <w:rsid w:val="0090647D"/>
    <w:rsid w:val="00923336"/>
    <w:rsid w:val="00926EA2"/>
    <w:rsid w:val="00933405"/>
    <w:rsid w:val="00934218"/>
    <w:rsid w:val="00945E8C"/>
    <w:rsid w:val="00952C78"/>
    <w:rsid w:val="00960090"/>
    <w:rsid w:val="009632DF"/>
    <w:rsid w:val="00970AFD"/>
    <w:rsid w:val="00982978"/>
    <w:rsid w:val="009869AA"/>
    <w:rsid w:val="0099573D"/>
    <w:rsid w:val="00995946"/>
    <w:rsid w:val="009972DE"/>
    <w:rsid w:val="009A2FAC"/>
    <w:rsid w:val="009A4774"/>
    <w:rsid w:val="009A67CE"/>
    <w:rsid w:val="009A6CDA"/>
    <w:rsid w:val="009B11BE"/>
    <w:rsid w:val="009B7075"/>
    <w:rsid w:val="009C04E6"/>
    <w:rsid w:val="009C21A0"/>
    <w:rsid w:val="009C43E7"/>
    <w:rsid w:val="009D6390"/>
    <w:rsid w:val="009E5523"/>
    <w:rsid w:val="009F0B95"/>
    <w:rsid w:val="009F4DBA"/>
    <w:rsid w:val="00A1255B"/>
    <w:rsid w:val="00A15A7E"/>
    <w:rsid w:val="00A15DBC"/>
    <w:rsid w:val="00A21535"/>
    <w:rsid w:val="00A27600"/>
    <w:rsid w:val="00A278BE"/>
    <w:rsid w:val="00A30FD5"/>
    <w:rsid w:val="00A37523"/>
    <w:rsid w:val="00A37DD2"/>
    <w:rsid w:val="00A40248"/>
    <w:rsid w:val="00A4180C"/>
    <w:rsid w:val="00A43C1F"/>
    <w:rsid w:val="00A45247"/>
    <w:rsid w:val="00A51970"/>
    <w:rsid w:val="00A66003"/>
    <w:rsid w:val="00A803B8"/>
    <w:rsid w:val="00A8245F"/>
    <w:rsid w:val="00A9338F"/>
    <w:rsid w:val="00A94559"/>
    <w:rsid w:val="00A94882"/>
    <w:rsid w:val="00A94FAD"/>
    <w:rsid w:val="00A96AB0"/>
    <w:rsid w:val="00A96F31"/>
    <w:rsid w:val="00AA0C91"/>
    <w:rsid w:val="00AA1A09"/>
    <w:rsid w:val="00AA230C"/>
    <w:rsid w:val="00AA35A7"/>
    <w:rsid w:val="00AA3774"/>
    <w:rsid w:val="00AA6160"/>
    <w:rsid w:val="00AB03A5"/>
    <w:rsid w:val="00AB49FE"/>
    <w:rsid w:val="00AD4606"/>
    <w:rsid w:val="00AD52FC"/>
    <w:rsid w:val="00AE0B94"/>
    <w:rsid w:val="00AE3DB3"/>
    <w:rsid w:val="00AF51F7"/>
    <w:rsid w:val="00B02050"/>
    <w:rsid w:val="00B05B98"/>
    <w:rsid w:val="00B10D69"/>
    <w:rsid w:val="00B17C69"/>
    <w:rsid w:val="00B2706E"/>
    <w:rsid w:val="00B31C22"/>
    <w:rsid w:val="00B3579B"/>
    <w:rsid w:val="00B37802"/>
    <w:rsid w:val="00B37F80"/>
    <w:rsid w:val="00B40869"/>
    <w:rsid w:val="00B41C05"/>
    <w:rsid w:val="00B44F93"/>
    <w:rsid w:val="00B44FAF"/>
    <w:rsid w:val="00B51F4C"/>
    <w:rsid w:val="00B600E6"/>
    <w:rsid w:val="00B657E6"/>
    <w:rsid w:val="00B65D61"/>
    <w:rsid w:val="00B80D6A"/>
    <w:rsid w:val="00B8174B"/>
    <w:rsid w:val="00B85D65"/>
    <w:rsid w:val="00B8711E"/>
    <w:rsid w:val="00B906C2"/>
    <w:rsid w:val="00B90E44"/>
    <w:rsid w:val="00B94C22"/>
    <w:rsid w:val="00B97B94"/>
    <w:rsid w:val="00BA002D"/>
    <w:rsid w:val="00BA5233"/>
    <w:rsid w:val="00BB3B84"/>
    <w:rsid w:val="00BB709E"/>
    <w:rsid w:val="00BD0BAD"/>
    <w:rsid w:val="00BD213E"/>
    <w:rsid w:val="00BD31D5"/>
    <w:rsid w:val="00BD6643"/>
    <w:rsid w:val="00BD7A41"/>
    <w:rsid w:val="00BD7B10"/>
    <w:rsid w:val="00BE12D4"/>
    <w:rsid w:val="00BE2AC5"/>
    <w:rsid w:val="00BE3974"/>
    <w:rsid w:val="00BE42C4"/>
    <w:rsid w:val="00BF2150"/>
    <w:rsid w:val="00BF21D0"/>
    <w:rsid w:val="00BF3087"/>
    <w:rsid w:val="00BF3BC3"/>
    <w:rsid w:val="00BF5717"/>
    <w:rsid w:val="00C037C0"/>
    <w:rsid w:val="00C10F54"/>
    <w:rsid w:val="00C138E8"/>
    <w:rsid w:val="00C17201"/>
    <w:rsid w:val="00C22804"/>
    <w:rsid w:val="00C3425D"/>
    <w:rsid w:val="00C37994"/>
    <w:rsid w:val="00C41C3D"/>
    <w:rsid w:val="00C44221"/>
    <w:rsid w:val="00C465FA"/>
    <w:rsid w:val="00C5052E"/>
    <w:rsid w:val="00C557D2"/>
    <w:rsid w:val="00C60B45"/>
    <w:rsid w:val="00C60F59"/>
    <w:rsid w:val="00C619AD"/>
    <w:rsid w:val="00C63FF8"/>
    <w:rsid w:val="00C70ABA"/>
    <w:rsid w:val="00C7437E"/>
    <w:rsid w:val="00C752F6"/>
    <w:rsid w:val="00C949D6"/>
    <w:rsid w:val="00C95431"/>
    <w:rsid w:val="00CA238B"/>
    <w:rsid w:val="00CB163E"/>
    <w:rsid w:val="00CC0101"/>
    <w:rsid w:val="00CC345C"/>
    <w:rsid w:val="00CC439A"/>
    <w:rsid w:val="00CC54EB"/>
    <w:rsid w:val="00CC64B6"/>
    <w:rsid w:val="00CD1361"/>
    <w:rsid w:val="00CD3633"/>
    <w:rsid w:val="00CD7215"/>
    <w:rsid w:val="00CE1F3A"/>
    <w:rsid w:val="00CE6088"/>
    <w:rsid w:val="00CF2B31"/>
    <w:rsid w:val="00D00EEF"/>
    <w:rsid w:val="00D12B29"/>
    <w:rsid w:val="00D13F79"/>
    <w:rsid w:val="00D32C96"/>
    <w:rsid w:val="00D3585F"/>
    <w:rsid w:val="00D4036D"/>
    <w:rsid w:val="00D40864"/>
    <w:rsid w:val="00D510E3"/>
    <w:rsid w:val="00D51550"/>
    <w:rsid w:val="00D5733B"/>
    <w:rsid w:val="00D607F7"/>
    <w:rsid w:val="00D7126A"/>
    <w:rsid w:val="00D7376B"/>
    <w:rsid w:val="00D753CD"/>
    <w:rsid w:val="00D75688"/>
    <w:rsid w:val="00D7629B"/>
    <w:rsid w:val="00D84FC2"/>
    <w:rsid w:val="00D850AA"/>
    <w:rsid w:val="00D91BAE"/>
    <w:rsid w:val="00D948FC"/>
    <w:rsid w:val="00D9764F"/>
    <w:rsid w:val="00DA19E4"/>
    <w:rsid w:val="00DA746F"/>
    <w:rsid w:val="00DB32BD"/>
    <w:rsid w:val="00DB7551"/>
    <w:rsid w:val="00DC7E68"/>
    <w:rsid w:val="00DD3430"/>
    <w:rsid w:val="00DD6038"/>
    <w:rsid w:val="00DD70CE"/>
    <w:rsid w:val="00DE0A21"/>
    <w:rsid w:val="00DE0B4C"/>
    <w:rsid w:val="00DE27B4"/>
    <w:rsid w:val="00E0728F"/>
    <w:rsid w:val="00E123C4"/>
    <w:rsid w:val="00E128D3"/>
    <w:rsid w:val="00E134D2"/>
    <w:rsid w:val="00E220A2"/>
    <w:rsid w:val="00E36D98"/>
    <w:rsid w:val="00E45345"/>
    <w:rsid w:val="00E52AC8"/>
    <w:rsid w:val="00E543F5"/>
    <w:rsid w:val="00E54EBA"/>
    <w:rsid w:val="00E54F54"/>
    <w:rsid w:val="00E561FF"/>
    <w:rsid w:val="00E571D9"/>
    <w:rsid w:val="00E61D7D"/>
    <w:rsid w:val="00E66C01"/>
    <w:rsid w:val="00E7223A"/>
    <w:rsid w:val="00E72E70"/>
    <w:rsid w:val="00E81A5E"/>
    <w:rsid w:val="00E8347B"/>
    <w:rsid w:val="00E874FA"/>
    <w:rsid w:val="00E935A5"/>
    <w:rsid w:val="00E97A35"/>
    <w:rsid w:val="00EA2CD7"/>
    <w:rsid w:val="00EA3C33"/>
    <w:rsid w:val="00EA6767"/>
    <w:rsid w:val="00EB1D28"/>
    <w:rsid w:val="00EB475C"/>
    <w:rsid w:val="00EB6DF3"/>
    <w:rsid w:val="00EC77B3"/>
    <w:rsid w:val="00ED3B16"/>
    <w:rsid w:val="00ED55AA"/>
    <w:rsid w:val="00ED6EAA"/>
    <w:rsid w:val="00ED74AA"/>
    <w:rsid w:val="00EE090A"/>
    <w:rsid w:val="00EE5628"/>
    <w:rsid w:val="00EF030B"/>
    <w:rsid w:val="00EF2723"/>
    <w:rsid w:val="00EF5D6E"/>
    <w:rsid w:val="00F01DFF"/>
    <w:rsid w:val="00F03FB5"/>
    <w:rsid w:val="00F11590"/>
    <w:rsid w:val="00F13166"/>
    <w:rsid w:val="00F1396A"/>
    <w:rsid w:val="00F161FD"/>
    <w:rsid w:val="00F17837"/>
    <w:rsid w:val="00F24B2D"/>
    <w:rsid w:val="00F37D55"/>
    <w:rsid w:val="00F44303"/>
    <w:rsid w:val="00F4456F"/>
    <w:rsid w:val="00F50E86"/>
    <w:rsid w:val="00F52C6B"/>
    <w:rsid w:val="00F64A8C"/>
    <w:rsid w:val="00F80C11"/>
    <w:rsid w:val="00F8209B"/>
    <w:rsid w:val="00F82BE4"/>
    <w:rsid w:val="00F92949"/>
    <w:rsid w:val="00FA2F09"/>
    <w:rsid w:val="00FA36A5"/>
    <w:rsid w:val="00FA4EC0"/>
    <w:rsid w:val="00FA520C"/>
    <w:rsid w:val="00FB1743"/>
    <w:rsid w:val="00FB69B3"/>
    <w:rsid w:val="00FC121C"/>
    <w:rsid w:val="00FC1BD1"/>
    <w:rsid w:val="00FD0053"/>
    <w:rsid w:val="00FD5356"/>
    <w:rsid w:val="00FE6465"/>
    <w:rsid w:val="00FE73B2"/>
    <w:rsid w:val="00FF6E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51D2"/>
  </w:style>
  <w:style w:type="paragraph" w:styleId="1">
    <w:name w:val="heading 1"/>
    <w:basedOn w:val="a"/>
    <w:next w:val="a"/>
    <w:qFormat/>
    <w:rsid w:val="004D51D2"/>
    <w:pPr>
      <w:keepNext/>
      <w:widowControl w:val="0"/>
      <w:spacing w:before="100" w:after="100"/>
      <w:ind w:left="720" w:right="2200"/>
      <w:jc w:val="center"/>
      <w:outlineLvl w:val="0"/>
    </w:pPr>
    <w:rPr>
      <w:b/>
      <w:sz w:val="28"/>
    </w:rPr>
  </w:style>
  <w:style w:type="paragraph" w:styleId="2">
    <w:name w:val="heading 2"/>
    <w:basedOn w:val="a"/>
    <w:next w:val="a"/>
    <w:qFormat/>
    <w:rsid w:val="004D51D2"/>
    <w:pPr>
      <w:keepNext/>
      <w:widowControl w:val="0"/>
      <w:spacing w:before="100" w:after="100"/>
      <w:ind w:right="2200"/>
      <w:jc w:val="both"/>
      <w:outlineLvl w:val="1"/>
    </w:pPr>
    <w:rPr>
      <w:b/>
      <w:sz w:val="28"/>
    </w:rPr>
  </w:style>
  <w:style w:type="paragraph" w:styleId="3">
    <w:name w:val="heading 3"/>
    <w:basedOn w:val="a"/>
    <w:next w:val="a"/>
    <w:qFormat/>
    <w:rsid w:val="004D51D2"/>
    <w:pPr>
      <w:keepNext/>
      <w:widowControl w:val="0"/>
      <w:spacing w:before="340"/>
      <w:ind w:left="709" w:right="200"/>
      <w:jc w:val="center"/>
      <w:outlineLvl w:val="2"/>
    </w:pPr>
    <w:rPr>
      <w:b/>
      <w:sz w:val="24"/>
    </w:rPr>
  </w:style>
  <w:style w:type="paragraph" w:styleId="4">
    <w:name w:val="heading 4"/>
    <w:basedOn w:val="a"/>
    <w:next w:val="a"/>
    <w:qFormat/>
    <w:rsid w:val="004D51D2"/>
    <w:pPr>
      <w:keepNext/>
      <w:ind w:left="709" w:right="200"/>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D51D2"/>
    <w:pPr>
      <w:spacing w:after="100"/>
      <w:ind w:right="-204"/>
      <w:jc w:val="both"/>
    </w:pPr>
    <w:rPr>
      <w:sz w:val="24"/>
    </w:rPr>
  </w:style>
  <w:style w:type="paragraph" w:styleId="20">
    <w:name w:val="Body Text Indent 2"/>
    <w:basedOn w:val="a"/>
    <w:rsid w:val="004D51D2"/>
    <w:pPr>
      <w:spacing w:after="100"/>
      <w:ind w:left="1276"/>
      <w:jc w:val="both"/>
    </w:pPr>
    <w:rPr>
      <w:b/>
      <w:sz w:val="24"/>
    </w:rPr>
  </w:style>
  <w:style w:type="paragraph" w:styleId="a4">
    <w:name w:val="Block Text"/>
    <w:basedOn w:val="a"/>
    <w:rsid w:val="004D51D2"/>
    <w:pPr>
      <w:widowControl w:val="0"/>
      <w:ind w:left="426" w:right="600" w:hanging="26"/>
      <w:jc w:val="center"/>
    </w:pPr>
    <w:rPr>
      <w:b/>
      <w:sz w:val="24"/>
    </w:rPr>
  </w:style>
  <w:style w:type="paragraph" w:customStyle="1" w:styleId="FR1">
    <w:name w:val="FR1"/>
    <w:rsid w:val="004D51D2"/>
    <w:pPr>
      <w:widowControl w:val="0"/>
      <w:spacing w:before="340"/>
      <w:ind w:left="2120"/>
    </w:pPr>
    <w:rPr>
      <w:rFonts w:ascii="Arial" w:hAnsi="Arial"/>
      <w:b/>
    </w:rPr>
  </w:style>
  <w:style w:type="paragraph" w:styleId="30">
    <w:name w:val="Body Text Indent 3"/>
    <w:basedOn w:val="a"/>
    <w:rsid w:val="004D51D2"/>
    <w:pPr>
      <w:widowControl w:val="0"/>
      <w:spacing w:before="240"/>
      <w:ind w:firstLine="680"/>
      <w:jc w:val="both"/>
    </w:pPr>
    <w:rPr>
      <w:sz w:val="28"/>
    </w:rPr>
  </w:style>
  <w:style w:type="paragraph" w:styleId="a5">
    <w:name w:val="Body Text Indent"/>
    <w:basedOn w:val="a"/>
    <w:rsid w:val="004D51D2"/>
    <w:pPr>
      <w:widowControl w:val="0"/>
      <w:spacing w:before="100" w:after="100"/>
      <w:jc w:val="both"/>
    </w:pPr>
    <w:rPr>
      <w:b/>
      <w:sz w:val="28"/>
    </w:rPr>
  </w:style>
  <w:style w:type="character" w:styleId="a6">
    <w:name w:val="page number"/>
    <w:basedOn w:val="a0"/>
    <w:rsid w:val="004D51D2"/>
  </w:style>
  <w:style w:type="paragraph" w:styleId="a7">
    <w:name w:val="header"/>
    <w:basedOn w:val="a"/>
    <w:link w:val="a8"/>
    <w:uiPriority w:val="99"/>
    <w:rsid w:val="004D51D2"/>
    <w:pPr>
      <w:widowControl w:val="0"/>
      <w:tabs>
        <w:tab w:val="center" w:pos="4153"/>
        <w:tab w:val="right" w:pos="8306"/>
      </w:tabs>
      <w:spacing w:before="900" w:line="260" w:lineRule="auto"/>
      <w:ind w:firstLine="680"/>
      <w:jc w:val="both"/>
    </w:pPr>
    <w:rPr>
      <w:sz w:val="28"/>
    </w:rPr>
  </w:style>
  <w:style w:type="paragraph" w:styleId="a9">
    <w:name w:val="footer"/>
    <w:basedOn w:val="a"/>
    <w:rsid w:val="004D51D2"/>
    <w:pPr>
      <w:tabs>
        <w:tab w:val="center" w:pos="4677"/>
        <w:tab w:val="right" w:pos="9355"/>
      </w:tabs>
    </w:pPr>
  </w:style>
  <w:style w:type="character" w:styleId="aa">
    <w:name w:val="annotation reference"/>
    <w:semiHidden/>
    <w:rsid w:val="004D51D2"/>
    <w:rPr>
      <w:sz w:val="16"/>
      <w:szCs w:val="16"/>
    </w:rPr>
  </w:style>
  <w:style w:type="paragraph" w:styleId="ab">
    <w:name w:val="Balloon Text"/>
    <w:basedOn w:val="a"/>
    <w:semiHidden/>
    <w:rsid w:val="004D51D2"/>
    <w:rPr>
      <w:rFonts w:ascii="Tahoma" w:hAnsi="Tahoma" w:cs="Tahoma"/>
      <w:sz w:val="16"/>
      <w:szCs w:val="16"/>
    </w:rPr>
  </w:style>
  <w:style w:type="paragraph" w:styleId="ac">
    <w:name w:val="annotation text"/>
    <w:basedOn w:val="a"/>
    <w:semiHidden/>
    <w:rsid w:val="004D51D2"/>
  </w:style>
  <w:style w:type="paragraph" w:styleId="ad">
    <w:name w:val="footnote text"/>
    <w:basedOn w:val="a"/>
    <w:semiHidden/>
    <w:rsid w:val="00552E26"/>
  </w:style>
  <w:style w:type="character" w:styleId="ae">
    <w:name w:val="footnote reference"/>
    <w:semiHidden/>
    <w:rsid w:val="00552E26"/>
    <w:rPr>
      <w:vertAlign w:val="superscript"/>
    </w:rPr>
  </w:style>
  <w:style w:type="character" w:styleId="af">
    <w:name w:val="Hyperlink"/>
    <w:rsid w:val="00681D46"/>
    <w:rPr>
      <w:color w:val="0000FF"/>
      <w:u w:val="single"/>
    </w:rPr>
  </w:style>
  <w:style w:type="paragraph" w:styleId="af0">
    <w:name w:val="endnote text"/>
    <w:basedOn w:val="a"/>
    <w:link w:val="af1"/>
    <w:rsid w:val="00BF5717"/>
  </w:style>
  <w:style w:type="character" w:customStyle="1" w:styleId="af1">
    <w:name w:val="Текст концевой сноски Знак"/>
    <w:basedOn w:val="a0"/>
    <w:link w:val="af0"/>
    <w:rsid w:val="00BF5717"/>
  </w:style>
  <w:style w:type="character" w:styleId="af2">
    <w:name w:val="endnote reference"/>
    <w:rsid w:val="00BF5717"/>
    <w:rPr>
      <w:vertAlign w:val="superscript"/>
    </w:rPr>
  </w:style>
  <w:style w:type="paragraph" w:customStyle="1" w:styleId="af3">
    <w:name w:val="Знак Знак Знак"/>
    <w:basedOn w:val="a"/>
    <w:rsid w:val="00B600E6"/>
    <w:pPr>
      <w:spacing w:after="160" w:line="240" w:lineRule="exact"/>
    </w:pPr>
    <w:rPr>
      <w:rFonts w:ascii="Tahoma" w:hAnsi="Tahoma"/>
      <w:lang w:val="en-US" w:eastAsia="en-US"/>
    </w:rPr>
  </w:style>
  <w:style w:type="paragraph" w:styleId="af4">
    <w:name w:val="Revision"/>
    <w:hidden/>
    <w:uiPriority w:val="99"/>
    <w:semiHidden/>
    <w:rsid w:val="00B97B94"/>
  </w:style>
  <w:style w:type="character" w:customStyle="1" w:styleId="a8">
    <w:name w:val="Верхний колонтитул Знак"/>
    <w:link w:val="a7"/>
    <w:uiPriority w:val="99"/>
    <w:rsid w:val="009B7075"/>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4D51D2"/>
  </w:style>
  <w:style w:type="paragraph" w:styleId="1">
    <w:name w:val="heading 1"/>
    <w:basedOn w:val="a"/>
    <w:next w:val="a"/>
    <w:qFormat/>
    <w:rsid w:val="004D51D2"/>
    <w:pPr>
      <w:keepNext/>
      <w:widowControl w:val="0"/>
      <w:spacing w:before="100" w:after="100"/>
      <w:ind w:left="720" w:right="2200"/>
      <w:jc w:val="center"/>
      <w:outlineLvl w:val="0"/>
    </w:pPr>
    <w:rPr>
      <w:b/>
      <w:sz w:val="28"/>
    </w:rPr>
  </w:style>
  <w:style w:type="paragraph" w:styleId="2">
    <w:name w:val="heading 2"/>
    <w:basedOn w:val="a"/>
    <w:next w:val="a"/>
    <w:qFormat/>
    <w:rsid w:val="004D51D2"/>
    <w:pPr>
      <w:keepNext/>
      <w:widowControl w:val="0"/>
      <w:spacing w:before="100" w:after="100"/>
      <w:ind w:right="2200"/>
      <w:jc w:val="both"/>
      <w:outlineLvl w:val="1"/>
    </w:pPr>
    <w:rPr>
      <w:b/>
      <w:sz w:val="28"/>
    </w:rPr>
  </w:style>
  <w:style w:type="paragraph" w:styleId="3">
    <w:name w:val="heading 3"/>
    <w:basedOn w:val="a"/>
    <w:next w:val="a"/>
    <w:qFormat/>
    <w:rsid w:val="004D51D2"/>
    <w:pPr>
      <w:keepNext/>
      <w:widowControl w:val="0"/>
      <w:spacing w:before="340"/>
      <w:ind w:left="709" w:right="200"/>
      <w:jc w:val="center"/>
      <w:outlineLvl w:val="2"/>
    </w:pPr>
    <w:rPr>
      <w:b/>
      <w:sz w:val="24"/>
    </w:rPr>
  </w:style>
  <w:style w:type="paragraph" w:styleId="4">
    <w:name w:val="heading 4"/>
    <w:basedOn w:val="a"/>
    <w:next w:val="a"/>
    <w:qFormat/>
    <w:rsid w:val="004D51D2"/>
    <w:pPr>
      <w:keepNext/>
      <w:ind w:left="709" w:right="200"/>
      <w:jc w:val="center"/>
      <w:outlineLvl w:val="3"/>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4D51D2"/>
    <w:pPr>
      <w:spacing w:after="100"/>
      <w:ind w:right="-204"/>
      <w:jc w:val="both"/>
    </w:pPr>
    <w:rPr>
      <w:sz w:val="24"/>
    </w:rPr>
  </w:style>
  <w:style w:type="paragraph" w:styleId="20">
    <w:name w:val="Body Text Indent 2"/>
    <w:basedOn w:val="a"/>
    <w:rsid w:val="004D51D2"/>
    <w:pPr>
      <w:spacing w:after="100"/>
      <w:ind w:left="1276"/>
      <w:jc w:val="both"/>
    </w:pPr>
    <w:rPr>
      <w:b/>
      <w:sz w:val="24"/>
    </w:rPr>
  </w:style>
  <w:style w:type="paragraph" w:styleId="a4">
    <w:name w:val="Block Text"/>
    <w:basedOn w:val="a"/>
    <w:rsid w:val="004D51D2"/>
    <w:pPr>
      <w:widowControl w:val="0"/>
      <w:ind w:left="426" w:right="600" w:hanging="26"/>
      <w:jc w:val="center"/>
    </w:pPr>
    <w:rPr>
      <w:b/>
      <w:sz w:val="24"/>
    </w:rPr>
  </w:style>
  <w:style w:type="paragraph" w:customStyle="1" w:styleId="FR1">
    <w:name w:val="FR1"/>
    <w:rsid w:val="004D51D2"/>
    <w:pPr>
      <w:widowControl w:val="0"/>
      <w:spacing w:before="340"/>
      <w:ind w:left="2120"/>
    </w:pPr>
    <w:rPr>
      <w:rFonts w:ascii="Arial" w:hAnsi="Arial"/>
      <w:b/>
    </w:rPr>
  </w:style>
  <w:style w:type="paragraph" w:styleId="30">
    <w:name w:val="Body Text Indent 3"/>
    <w:basedOn w:val="a"/>
    <w:rsid w:val="004D51D2"/>
    <w:pPr>
      <w:widowControl w:val="0"/>
      <w:spacing w:before="240"/>
      <w:ind w:firstLine="680"/>
      <w:jc w:val="both"/>
    </w:pPr>
    <w:rPr>
      <w:sz w:val="28"/>
    </w:rPr>
  </w:style>
  <w:style w:type="paragraph" w:styleId="a5">
    <w:name w:val="Body Text Indent"/>
    <w:basedOn w:val="a"/>
    <w:rsid w:val="004D51D2"/>
    <w:pPr>
      <w:widowControl w:val="0"/>
      <w:spacing w:before="100" w:after="100"/>
      <w:jc w:val="both"/>
    </w:pPr>
    <w:rPr>
      <w:b/>
      <w:sz w:val="28"/>
    </w:rPr>
  </w:style>
  <w:style w:type="character" w:styleId="a6">
    <w:name w:val="page number"/>
    <w:basedOn w:val="a0"/>
    <w:rsid w:val="004D51D2"/>
  </w:style>
  <w:style w:type="paragraph" w:styleId="a7">
    <w:name w:val="header"/>
    <w:basedOn w:val="a"/>
    <w:link w:val="a8"/>
    <w:uiPriority w:val="99"/>
    <w:rsid w:val="004D51D2"/>
    <w:pPr>
      <w:widowControl w:val="0"/>
      <w:tabs>
        <w:tab w:val="center" w:pos="4153"/>
        <w:tab w:val="right" w:pos="8306"/>
      </w:tabs>
      <w:spacing w:before="900" w:line="260" w:lineRule="auto"/>
      <w:ind w:firstLine="680"/>
      <w:jc w:val="both"/>
    </w:pPr>
    <w:rPr>
      <w:sz w:val="28"/>
    </w:rPr>
  </w:style>
  <w:style w:type="paragraph" w:styleId="a9">
    <w:name w:val="footer"/>
    <w:basedOn w:val="a"/>
    <w:rsid w:val="004D51D2"/>
    <w:pPr>
      <w:tabs>
        <w:tab w:val="center" w:pos="4677"/>
        <w:tab w:val="right" w:pos="9355"/>
      </w:tabs>
    </w:pPr>
  </w:style>
  <w:style w:type="character" w:styleId="aa">
    <w:name w:val="annotation reference"/>
    <w:semiHidden/>
    <w:rsid w:val="004D51D2"/>
    <w:rPr>
      <w:sz w:val="16"/>
      <w:szCs w:val="16"/>
    </w:rPr>
  </w:style>
  <w:style w:type="paragraph" w:styleId="ab">
    <w:name w:val="Balloon Text"/>
    <w:basedOn w:val="a"/>
    <w:semiHidden/>
    <w:rsid w:val="004D51D2"/>
    <w:rPr>
      <w:rFonts w:ascii="Tahoma" w:hAnsi="Tahoma" w:cs="Tahoma"/>
      <w:sz w:val="16"/>
      <w:szCs w:val="16"/>
    </w:rPr>
  </w:style>
  <w:style w:type="paragraph" w:styleId="ac">
    <w:name w:val="annotation text"/>
    <w:basedOn w:val="a"/>
    <w:semiHidden/>
    <w:rsid w:val="004D51D2"/>
  </w:style>
  <w:style w:type="paragraph" w:styleId="ad">
    <w:name w:val="footnote text"/>
    <w:basedOn w:val="a"/>
    <w:semiHidden/>
    <w:rsid w:val="00552E26"/>
  </w:style>
  <w:style w:type="character" w:styleId="ae">
    <w:name w:val="footnote reference"/>
    <w:semiHidden/>
    <w:rsid w:val="00552E26"/>
    <w:rPr>
      <w:vertAlign w:val="superscript"/>
    </w:rPr>
  </w:style>
  <w:style w:type="character" w:styleId="af">
    <w:name w:val="Hyperlink"/>
    <w:rsid w:val="00681D46"/>
    <w:rPr>
      <w:color w:val="0000FF"/>
      <w:u w:val="single"/>
    </w:rPr>
  </w:style>
  <w:style w:type="paragraph" w:styleId="af0">
    <w:name w:val="endnote text"/>
    <w:basedOn w:val="a"/>
    <w:link w:val="af1"/>
    <w:rsid w:val="00BF5717"/>
  </w:style>
  <w:style w:type="character" w:customStyle="1" w:styleId="af1">
    <w:name w:val="Текст концевой сноски Знак"/>
    <w:basedOn w:val="a0"/>
    <w:link w:val="af0"/>
    <w:rsid w:val="00BF5717"/>
  </w:style>
  <w:style w:type="character" w:styleId="af2">
    <w:name w:val="endnote reference"/>
    <w:rsid w:val="00BF5717"/>
    <w:rPr>
      <w:vertAlign w:val="superscript"/>
    </w:rPr>
  </w:style>
  <w:style w:type="paragraph" w:customStyle="1" w:styleId="af3">
    <w:name w:val="Знак Знак Знак"/>
    <w:basedOn w:val="a"/>
    <w:rsid w:val="00B600E6"/>
    <w:pPr>
      <w:spacing w:after="160" w:line="240" w:lineRule="exact"/>
    </w:pPr>
    <w:rPr>
      <w:rFonts w:ascii="Tahoma" w:hAnsi="Tahoma"/>
      <w:lang w:val="en-US" w:eastAsia="en-US"/>
    </w:rPr>
  </w:style>
  <w:style w:type="paragraph" w:styleId="af4">
    <w:name w:val="Revision"/>
    <w:hidden/>
    <w:uiPriority w:val="99"/>
    <w:semiHidden/>
    <w:rsid w:val="00B97B94"/>
  </w:style>
  <w:style w:type="character" w:customStyle="1" w:styleId="a8">
    <w:name w:val="Верхний колонтитул Знак"/>
    <w:link w:val="a7"/>
    <w:uiPriority w:val="99"/>
    <w:rsid w:val="009B7075"/>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940680">
      <w:bodyDiv w:val="1"/>
      <w:marLeft w:val="0"/>
      <w:marRight w:val="0"/>
      <w:marTop w:val="0"/>
      <w:marBottom w:val="0"/>
      <w:divBdr>
        <w:top w:val="none" w:sz="0" w:space="0" w:color="auto"/>
        <w:left w:val="none" w:sz="0" w:space="0" w:color="auto"/>
        <w:bottom w:val="none" w:sz="0" w:space="0" w:color="auto"/>
        <w:right w:val="none" w:sz="0" w:space="0" w:color="auto"/>
      </w:divBdr>
    </w:div>
    <w:div w:id="1418598990">
      <w:bodyDiv w:val="1"/>
      <w:marLeft w:val="0"/>
      <w:marRight w:val="0"/>
      <w:marTop w:val="0"/>
      <w:marBottom w:val="0"/>
      <w:divBdr>
        <w:top w:val="none" w:sz="0" w:space="0" w:color="auto"/>
        <w:left w:val="none" w:sz="0" w:space="0" w:color="auto"/>
        <w:bottom w:val="none" w:sz="0" w:space="0" w:color="auto"/>
        <w:right w:val="none" w:sz="0" w:space="0" w:color="auto"/>
      </w:divBdr>
      <w:divsChild>
        <w:div w:id="898176307">
          <w:marLeft w:val="446"/>
          <w:marRight w:val="0"/>
          <w:marTop w:val="0"/>
          <w:marBottom w:val="0"/>
          <w:divBdr>
            <w:top w:val="none" w:sz="0" w:space="0" w:color="auto"/>
            <w:left w:val="none" w:sz="0" w:space="0" w:color="auto"/>
            <w:bottom w:val="none" w:sz="0" w:space="0" w:color="auto"/>
            <w:right w:val="none" w:sz="0" w:space="0" w:color="auto"/>
          </w:divBdr>
        </w:div>
      </w:divsChild>
    </w:div>
    <w:div w:id="1422874673">
      <w:bodyDiv w:val="1"/>
      <w:marLeft w:val="0"/>
      <w:marRight w:val="0"/>
      <w:marTop w:val="0"/>
      <w:marBottom w:val="0"/>
      <w:divBdr>
        <w:top w:val="none" w:sz="0" w:space="0" w:color="auto"/>
        <w:left w:val="none" w:sz="0" w:space="0" w:color="auto"/>
        <w:bottom w:val="none" w:sz="0" w:space="0" w:color="auto"/>
        <w:right w:val="none" w:sz="0" w:space="0" w:color="auto"/>
      </w:divBdr>
      <w:divsChild>
        <w:div w:id="970671468">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E8678F-CF2B-44D1-8DB6-C1D057E8AD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814</Words>
  <Characters>4645</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СОГЛАШЕНИЕ</vt:lpstr>
    </vt:vector>
  </TitlesOfParts>
  <Company>findep</Company>
  <LinksUpToDate>false</LinksUpToDate>
  <CharactersWithSpaces>5449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СОГЛАШЕНИЕ</dc:title>
  <dc:subject/>
  <dc:creator>chrycheva</dc:creator>
  <cp:keywords/>
  <cp:lastModifiedBy>Вилисов Артём Викторович</cp:lastModifiedBy>
  <cp:revision>5</cp:revision>
  <cp:lastPrinted>2014-12-24T13:27:00Z</cp:lastPrinted>
  <dcterms:created xsi:type="dcterms:W3CDTF">2015-01-29T20:55:00Z</dcterms:created>
  <dcterms:modified xsi:type="dcterms:W3CDTF">2015-02-04T08:49:00Z</dcterms:modified>
</cp:coreProperties>
</file>